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ОСНОВЫ ФИЛОСОФИИ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обязательной частью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должны быть сформированы представления о развитии философии, ее структуре и главных проблемах на различных этапах ее становления.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философского учения о бытие;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Условия формирования личности, о свободе и ответственности за сохранение жизни, культуры, окружающей среды;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Социальные и этические проблемы, связанных с развитием и использованием достижений науки, техники и технологий</w:t>
      </w:r>
    </w:p>
    <w:p w:rsidR="00E96888" w:rsidRDefault="00E96888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у обучающихся должны быть сформированы представления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  <w:proofErr w:type="gramEnd"/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направления ключевых регионов мира на рубеже XX и XXI вв.;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 конфликтов в конце XX – начале XXI вв.;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Назначение ООН, НАТО, ЕС и др. организаций и их деятельности;</w:t>
      </w:r>
    </w:p>
    <w:p w:rsidR="00E96888" w:rsidRPr="000E7C1E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науки, культуры и религии в сохранении и укреплении национальных и государственных традиций;</w:t>
      </w:r>
    </w:p>
    <w:p w:rsidR="00FA1E14" w:rsidRPr="00FA1E14" w:rsidRDefault="00E96888" w:rsidP="00E96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E96888" w:rsidRDefault="00E96888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6888" w:rsidRDefault="00E968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развитие и формирование общей коммуникативной компетенции и профессионально-коммуникативной компетенции; систематизация, активизация, развитие языковых, речевых,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знаний, умений, формирование опыта их применения в различных речевых ситуациях, в том числе ситуациях профессионального общения; развитие навыков самостоятельной работы, творческих и интеллектуальных способностей обучающихся.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общаться (устно и письменно) на английском языке на профессиональные и повседневные темы;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переводить (со словарем) английские тексты профессиональной направленности;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 в объеме не менее 2 часов обязательной аудиторной нагрузки в неделю, 4 часов максимальной нагрузки обучающихся в неделю.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Основной целью дисциплины «Физическая культура» является освоение умения использовать физкультурно-спортивную деятельность для укрепления своего здоровья; курс способствует формированию здорового образа жизни. Физическая культура является важнейшим компонентом целостного развития личности. Являясь составной частью общей культуры и профессиональной подготовки студента на всем протяжении обучения, физическая культура является обязательным разделом гуманитарного компонента образования и участвует в формировании таких общечеловеческих ценностей как здоровье, физическое и психическое благополучие, физическое совершенство.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Только физически хорошо подготовленный специалист может справиться со всем объемом физических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психоэмоциональных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нагрузок, характерных для выполнения медицинским работником своих служебных обязанностей.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Основными задачами физического воспитания студентов в медицинском колледже являются: укрепление здоровья, содействие правильному формированию организма, воспитание интереса </w:t>
      </w:r>
      <w:r w:rsidRPr="000E7C1E">
        <w:rPr>
          <w:rFonts w:ascii="Times New Roman" w:hAnsi="Times New Roman" w:cs="Times New Roman"/>
          <w:sz w:val="24"/>
          <w:szCs w:val="24"/>
        </w:rPr>
        <w:lastRenderedPageBreak/>
        <w:t>к систематическим занятиям физическими упражнениям, повышение уровня умственной и физической работоспособности.</w:t>
      </w: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888" w:rsidRPr="000E7C1E" w:rsidRDefault="00E96888" w:rsidP="00E9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предусматривает изучение и ознакомление с основными правилами и игровыми действиями спортивных игр, гимнастики, легкой атлетики, прикладной профессиональной физической подготовки (ППФП) и военно-прикладной физической подготовки (ВПФП). Программой предусмотрено чтение лекций, проведение практических занятий, самостоятельная работа.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ПСИХОЛОГИЯ ОБЩЕНИЯ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4; 7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Реализация учебной дисциплины направлена на развитие общих компетенций социально-коммуникативной направленности, умение работать в команде, организация эффективного взаимодействия с пациентами разного возраста и их родственниками, оказание первичной психологической помощи пациентам с различными заболеваниями и травмами, конструктивное разрешение и профилактика проблемных ситуаций.</w:t>
      </w:r>
    </w:p>
    <w:p w:rsidR="00637804" w:rsidRDefault="0063780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Default="0063780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0D7921" w:rsidRPr="000D7921" w:rsidRDefault="000D7921" w:rsidP="000D7921">
      <w:pPr>
        <w:rPr>
          <w:rFonts w:ascii="Times New Roman" w:hAnsi="Times New Roman"/>
          <w:lang w:eastAsia="ru-RU"/>
        </w:rPr>
      </w:pPr>
      <w:r w:rsidRPr="000D7921">
        <w:rPr>
          <w:rFonts w:ascii="Times New Roman" w:hAnsi="Times New Roman"/>
          <w:lang w:eastAsia="ru-RU"/>
        </w:rPr>
        <w:t>Введение в психологию общения</w:t>
      </w:r>
    </w:p>
    <w:p w:rsidR="000D7921" w:rsidRPr="000D7921" w:rsidRDefault="000D7921" w:rsidP="000D7921">
      <w:pPr>
        <w:rPr>
          <w:rFonts w:ascii="Times New Roman" w:hAnsi="Times New Roman"/>
          <w:bCs/>
          <w:lang w:eastAsia="ru-RU"/>
        </w:rPr>
      </w:pPr>
      <w:r w:rsidRPr="000D7921">
        <w:rPr>
          <w:rFonts w:ascii="Times New Roman" w:hAnsi="Times New Roman"/>
          <w:bCs/>
          <w:lang w:eastAsia="ru-RU"/>
        </w:rPr>
        <w:t>Функции и  структура общения</w:t>
      </w:r>
    </w:p>
    <w:p w:rsidR="000D7921" w:rsidRPr="000D7921" w:rsidRDefault="000D7921" w:rsidP="000D7921">
      <w:pPr>
        <w:rPr>
          <w:rFonts w:ascii="Times New Roman" w:hAnsi="Times New Roman"/>
          <w:bCs/>
          <w:lang w:eastAsia="ru-RU"/>
        </w:rPr>
      </w:pPr>
      <w:r w:rsidRPr="000D7921">
        <w:rPr>
          <w:rFonts w:ascii="Times New Roman" w:hAnsi="Times New Roman"/>
          <w:bCs/>
          <w:lang w:eastAsia="ru-RU"/>
        </w:rPr>
        <w:t>Техники и приемы общения</w:t>
      </w:r>
    </w:p>
    <w:p w:rsidR="000D7921" w:rsidRPr="000D7921" w:rsidRDefault="000D7921" w:rsidP="000D7921">
      <w:pPr>
        <w:rPr>
          <w:rFonts w:ascii="Times New Roman" w:hAnsi="Times New Roman"/>
          <w:lang w:eastAsia="ru-RU"/>
        </w:rPr>
      </w:pPr>
      <w:r w:rsidRPr="000D7921">
        <w:rPr>
          <w:rFonts w:ascii="Times New Roman" w:hAnsi="Times New Roman"/>
          <w:bCs/>
          <w:lang w:eastAsia="ru-RU"/>
        </w:rPr>
        <w:t>Конфликты   в общении</w:t>
      </w:r>
    </w:p>
    <w:p w:rsidR="000D7921" w:rsidRDefault="000D7921" w:rsidP="000D7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ЭТИКИ И ДЕЛОВОЙ КУЛЬТУРЫ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0D7921" w:rsidRDefault="000D7921" w:rsidP="000D7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921" w:rsidRDefault="000D7921" w:rsidP="000D7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РЕЛИГИОВЕДЕНИЯ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«Основы </w:t>
      </w:r>
      <w:r>
        <w:rPr>
          <w:rFonts w:ascii="Times New Roman" w:hAnsi="Times New Roman" w:cs="Times New Roman"/>
          <w:sz w:val="24"/>
          <w:szCs w:val="24"/>
        </w:rPr>
        <w:t>религиоведения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D7921" w:rsidRPr="000E7C1E" w:rsidRDefault="000D7921" w:rsidP="000D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921" w:rsidRPr="005A096D" w:rsidRDefault="000D7921" w:rsidP="000D7921">
      <w:pPr>
        <w:widowControl w:val="0"/>
        <w:shd w:val="clear" w:color="auto" w:fill="FFFFFF"/>
        <w:tabs>
          <w:tab w:val="left" w:pos="840"/>
          <w:tab w:val="left" w:leader="underscore" w:pos="80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Ознакомить студентов с научными воззрениями на религию, </w:t>
      </w:r>
      <w:proofErr w:type="gramStart"/>
      <w:r w:rsidRPr="005A096D">
        <w:rPr>
          <w:rFonts w:ascii="Times New Roman" w:hAnsi="Times New Roman" w:cs="Times New Roman"/>
          <w:spacing w:val="-1"/>
          <w:sz w:val="24"/>
          <w:szCs w:val="24"/>
        </w:rPr>
        <w:t>принадлежащим</w:t>
      </w:r>
      <w:proofErr w:type="gramEnd"/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 к гуманитарной традиции, включающей философский, культурологический, социологический, психологический и этнологический подходы. Сформировать четкие представления об особенностях различных религиозных традиций, на основе которых студенты смогут осуществлять самостоятельный анализ различий культовой практики, обрядовой и церковной организации, выявлять общие и особенные черты, видеть специфику того или иного вероучения.</w:t>
      </w:r>
    </w:p>
    <w:p w:rsidR="00AF5EE4" w:rsidRPr="000E7C1E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1. Введение</w:t>
      </w:r>
    </w:p>
    <w:p w:rsidR="00AF5EE4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Введение в религиоведение. </w:t>
      </w:r>
    </w:p>
    <w:p w:rsidR="00AF5EE4" w:rsidRPr="005A096D" w:rsidRDefault="00AF5EE4" w:rsidP="00AF5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Религия как социальное явление.</w:t>
      </w:r>
    </w:p>
    <w:p w:rsidR="00AF5EE4" w:rsidRPr="005A096D" w:rsidRDefault="00AF5EE4" w:rsidP="00AF5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Исторические типы религии.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 2. Мировые религии.</w:t>
      </w:r>
    </w:p>
    <w:p w:rsidR="00AF5EE4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Мировые религии. Буддизм. 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Христианство.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096D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5A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 xml:space="preserve"> в христианстве.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</w:rPr>
        <w:t>Православие.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Католичество. Протестантизм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Ислам как мировая религия. 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Вероучение и культ в исламе</w:t>
      </w:r>
    </w:p>
    <w:p w:rsidR="00AF5EE4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Основные течения в исламе. 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3. Национальные религии и новые религиозные культы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Зороастризм. Иудаизм.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Конфуцианство. Даосизм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Индуизм. Сикхизм.</w:t>
      </w:r>
    </w:p>
    <w:p w:rsidR="00AF5EE4" w:rsidRPr="005A096D" w:rsidRDefault="00AF5EE4" w:rsidP="00AF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Синтоизм.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Бахаизм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>.</w:t>
      </w:r>
    </w:p>
    <w:p w:rsidR="00637804" w:rsidRPr="00FA1E14" w:rsidRDefault="00AF5EE4" w:rsidP="00AF5E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A096D">
        <w:rPr>
          <w:rFonts w:ascii="Times New Roman" w:hAnsi="Times New Roman" w:cs="Times New Roman"/>
          <w:sz w:val="24"/>
          <w:szCs w:val="24"/>
        </w:rPr>
        <w:t>овые религиозные культы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1-</w:t>
      </w:r>
      <w:r w:rsidR="000D7921">
        <w:rPr>
          <w:rFonts w:ascii="Times New Roman" w:hAnsi="Times New Roman" w:cs="Times New Roman"/>
          <w:sz w:val="24"/>
          <w:szCs w:val="24"/>
        </w:rPr>
        <w:t>2</w:t>
      </w:r>
      <w:r w:rsidRPr="00FA1E14">
        <w:rPr>
          <w:rFonts w:ascii="Times New Roman" w:hAnsi="Times New Roman" w:cs="Times New Roman"/>
          <w:sz w:val="24"/>
          <w:szCs w:val="24"/>
        </w:rPr>
        <w:t xml:space="preserve">; </w:t>
      </w:r>
      <w:r w:rsidR="000D7921">
        <w:rPr>
          <w:rFonts w:ascii="Times New Roman" w:hAnsi="Times New Roman" w:cs="Times New Roman"/>
          <w:sz w:val="24"/>
          <w:szCs w:val="24"/>
        </w:rPr>
        <w:t>1-3</w:t>
      </w:r>
      <w:r w:rsidRPr="00FA1E14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Дисциплина направлена на овладение умением работы с современными программными продуктами, необходимыми в практической деятельности и способствует развитию и формированию у студентов умения грамотно использовать информационные технологии в профессиональной деятельности.</w:t>
      </w:r>
    </w:p>
    <w:p w:rsidR="008165C3" w:rsidRPr="008E61C4" w:rsidRDefault="008165C3" w:rsidP="00816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61C4">
        <w:rPr>
          <w:rFonts w:ascii="Times New Roman" w:hAnsi="Times New Roman" w:cs="Times New Roman"/>
          <w:bCs/>
          <w:sz w:val="24"/>
          <w:szCs w:val="24"/>
        </w:rPr>
        <w:t>Содержание:</w:t>
      </w:r>
    </w:p>
    <w:p w:rsidR="008E61C4" w:rsidRDefault="008E61C4" w:rsidP="00816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7921" w:rsidRPr="008E61C4" w:rsidRDefault="000D7921" w:rsidP="00816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61C4">
        <w:rPr>
          <w:rFonts w:ascii="Times New Roman" w:hAnsi="Times New Roman" w:cs="Times New Roman"/>
          <w:bCs/>
          <w:sz w:val="24"/>
          <w:szCs w:val="24"/>
        </w:rPr>
        <w:t xml:space="preserve">Техническая и программная база информатики. </w:t>
      </w:r>
    </w:p>
    <w:p w:rsidR="000D7921" w:rsidRPr="008E61C4" w:rsidRDefault="000D7921" w:rsidP="00816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61C4">
        <w:rPr>
          <w:rFonts w:ascii="Times New Roman" w:hAnsi="Times New Roman" w:cs="Times New Roman"/>
          <w:bCs/>
          <w:sz w:val="24"/>
          <w:szCs w:val="24"/>
        </w:rPr>
        <w:t>Организация профессиональной деятельности с помощью средств</w:t>
      </w:r>
      <w:r w:rsidR="008165C3" w:rsidRPr="008E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61C4">
        <w:rPr>
          <w:rFonts w:ascii="Times New Roman" w:hAnsi="Times New Roman" w:cs="Times New Roman"/>
          <w:bCs/>
          <w:sz w:val="24"/>
          <w:szCs w:val="24"/>
          <w:lang w:val="en-US"/>
        </w:rPr>
        <w:t>Microsoft</w:t>
      </w:r>
      <w:r w:rsidRPr="008E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61C4">
        <w:rPr>
          <w:rFonts w:ascii="Times New Roman" w:hAnsi="Times New Roman" w:cs="Times New Roman"/>
          <w:bCs/>
          <w:sz w:val="24"/>
          <w:szCs w:val="24"/>
          <w:lang w:val="en-US"/>
        </w:rPr>
        <w:t>Office</w:t>
      </w:r>
      <w:r w:rsidRPr="008E61C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A1E14" w:rsidRPr="008E61C4" w:rsidRDefault="000D7921" w:rsidP="00816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C4">
        <w:rPr>
          <w:rFonts w:ascii="Times New Roman" w:eastAsia="Calibri" w:hAnsi="Times New Roman" w:cs="Times New Roman"/>
          <w:bCs/>
          <w:sz w:val="24"/>
          <w:szCs w:val="24"/>
        </w:rPr>
        <w:t>Компьютерные технологии в медицине.</w:t>
      </w:r>
    </w:p>
    <w:p w:rsidR="008165C3" w:rsidRPr="008E61C4" w:rsidRDefault="008165C3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2</w:t>
      </w:r>
      <w:r w:rsidR="00ED27C3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Изучение дисциплины направлено на формирование знаний и умений для решения прикладных задач, применения основных математических методов, математической статистики и дифференциального исчисления в области профессиональной деятельности.</w:t>
      </w:r>
    </w:p>
    <w:p w:rsidR="00ED27C3" w:rsidRDefault="00ED27C3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ED27C3" w:rsidRPr="004D1B3E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1B3E">
        <w:rPr>
          <w:rFonts w:ascii="Times New Roman" w:hAnsi="Times New Roman" w:cs="Times New Roman"/>
          <w:b/>
          <w:bCs/>
          <w:sz w:val="26"/>
          <w:szCs w:val="26"/>
        </w:rPr>
        <w:t>Раздел 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B3E">
        <w:rPr>
          <w:rFonts w:ascii="Times New Roman" w:hAnsi="Times New Roman" w:cs="Times New Roman"/>
          <w:b/>
          <w:bCs/>
          <w:sz w:val="26"/>
          <w:szCs w:val="26"/>
        </w:rPr>
        <w:t>Математический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B3E">
        <w:rPr>
          <w:rFonts w:ascii="Times New Roman" w:hAnsi="Times New Roman" w:cs="Times New Roman"/>
          <w:b/>
          <w:bCs/>
          <w:sz w:val="26"/>
          <w:szCs w:val="26"/>
        </w:rPr>
        <w:t>анализ.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Дифференциальное исчисление.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Интегральное исчисление.</w:t>
      </w:r>
    </w:p>
    <w:p w:rsidR="00ED27C3" w:rsidRPr="004D1B3E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1B3E">
        <w:rPr>
          <w:rFonts w:ascii="Times New Roman" w:hAnsi="Times New Roman" w:cs="Times New Roman"/>
          <w:b/>
          <w:bCs/>
          <w:sz w:val="26"/>
          <w:szCs w:val="26"/>
        </w:rPr>
        <w:t>Раздел 2.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B3E">
        <w:rPr>
          <w:rFonts w:ascii="Times New Roman" w:hAnsi="Times New Roman" w:cs="Times New Roman"/>
          <w:b/>
          <w:bCs/>
          <w:sz w:val="26"/>
          <w:szCs w:val="26"/>
        </w:rPr>
        <w:t>Последовательности  и ряды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Последовательности пределы и ряды</w:t>
      </w:r>
    </w:p>
    <w:p w:rsidR="00ED27C3" w:rsidRPr="004D1B3E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1B3E">
        <w:rPr>
          <w:rFonts w:ascii="Times New Roman" w:hAnsi="Times New Roman" w:cs="Times New Roman"/>
          <w:b/>
          <w:bCs/>
          <w:sz w:val="26"/>
          <w:szCs w:val="26"/>
        </w:rPr>
        <w:t>Раздел 3.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B3E">
        <w:rPr>
          <w:rFonts w:ascii="Times New Roman" w:hAnsi="Times New Roman" w:cs="Times New Roman"/>
          <w:b/>
          <w:bCs/>
          <w:sz w:val="26"/>
          <w:szCs w:val="26"/>
        </w:rPr>
        <w:t>Основы дискретной математики, теории вероятностей, математической статистики и их роль в медицине и здравоохранении.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Операции с множествами. Основные понятия теории графов. Комбинаторика.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Основные понятия теории вероятности и математической статистики.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Математическая статистика и её роль в медицине и здравоохранении.</w:t>
      </w:r>
    </w:p>
    <w:p w:rsidR="00ED27C3" w:rsidRPr="004D1B3E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D1B3E">
        <w:rPr>
          <w:rFonts w:ascii="Times New Roman" w:hAnsi="Times New Roman" w:cs="Times New Roman"/>
          <w:b/>
          <w:bCs/>
          <w:sz w:val="26"/>
          <w:szCs w:val="26"/>
        </w:rPr>
        <w:t>Раздел 4.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B3E">
        <w:rPr>
          <w:rFonts w:ascii="Times New Roman" w:hAnsi="Times New Roman" w:cs="Times New Roman"/>
          <w:b/>
          <w:bCs/>
          <w:sz w:val="26"/>
          <w:szCs w:val="26"/>
        </w:rPr>
        <w:t>Основные численные математические методы в профессиональной деятельности среднего медицинского работника.</w:t>
      </w:r>
    </w:p>
    <w:p w:rsidR="00ED27C3" w:rsidRPr="00ED27C3" w:rsidRDefault="00ED27C3" w:rsidP="00ED2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Численные методы математической подготовки среднего медицинского персонала.</w:t>
      </w:r>
    </w:p>
    <w:p w:rsidR="00ED27C3" w:rsidRPr="00ED27C3" w:rsidRDefault="00ED27C3" w:rsidP="00ED2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7C3">
        <w:rPr>
          <w:rFonts w:ascii="Times New Roman" w:hAnsi="Times New Roman" w:cs="Times New Roman"/>
          <w:bCs/>
          <w:sz w:val="26"/>
          <w:szCs w:val="26"/>
        </w:rPr>
        <w:t>Решение прикладных задач в области профессиональной деятельности</w:t>
      </w:r>
    </w:p>
    <w:p w:rsidR="00ED27C3" w:rsidRPr="00FA1E14" w:rsidRDefault="00ED27C3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ЗДОРОВЫЙ ЧЕЛОВЕК И ЕГО ОКРУЖЕНИЕ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1-2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ED27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Рабочая программа направлена на изучение основных демографических показателей в России, роли сестринского персонала в укреплении здоровья населения различных возрастных категорий, в организации медицинской профилактики, изучение факторов, влияющих на состояние здоровья, и факторы риска развития заболеваний. Примерной программой предусмотрено изучение универсальных потребностей человека в различные возрастные периоды. В программе изучаются возможности сохранения здоровья детей различного возраста, от периода новорожденности до юношеского возраста, рассматриваются вопросы, касающиеся ухода за ребенком в различные возрастные периоды, изучение особенностей сохранения здоровья детей. Изучаются актуальные проблемы зрелого возраста, возможности сохранения репродуктивного здоровья у женщин и мужчин, особенности планирования семьи, ухода за беременной, ведения послеродового периода и грудного вскармливания. В том числе предусмотрено изучение вопросов, связанных с увяданием репродуктивной системы, наступлением климакса, рассматриваются возможности сохранения здоровья населения старшей возрастной группы. В программе изучаются вопросы, связанные со старением организма, рассматриваются вопросы профилактики раннего старения и сохранения активного долголетия, а также потребности пожилых и старых людей в различных видах медико-социальной помощи и бытовой поддержки, особенности ухода за ними. Разбираются медико-социальные и психологические аспекты смерти.</w:t>
      </w:r>
    </w:p>
    <w:p w:rsidR="00FA1E14" w:rsidRPr="00FA1E14" w:rsidRDefault="00FA1E14" w:rsidP="00ED27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ED27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Освоенная дисциплина дает возможность фельдшеру организовывать работу в команде, налаживать продуктивное общение, грамотно проводить профилактическую и психогигиеническую работу с пациентами и со здоровыми людьми различных возрастов, </w:t>
      </w:r>
      <w:r w:rsidRPr="00FA1E14">
        <w:rPr>
          <w:rFonts w:ascii="Times New Roman" w:hAnsi="Times New Roman" w:cs="Times New Roman"/>
          <w:sz w:val="24"/>
          <w:szCs w:val="24"/>
        </w:rPr>
        <w:lastRenderedPageBreak/>
        <w:t xml:space="preserve">оценивать их физическое и психическое состояние и развитие, а также степень выраженности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инволютивных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процессов. В результате освоения примерной программы специалист сможет оказывать себе и окружающим первичную медицинскую помощь, а также разрабатывать перспективные программы саморазвития и сохранения здоровья для любого возраста, формировать индивидуальные программы долголетия.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2-3; 4-6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Рабочая программа направлена на изучение основных положений психологической науки, на овладение базовыми приемами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и саморазвития, необходимыми в профессиональной деятельности фельдшера. В результате освоения дисциплины формируются общие и профессиональные компетенции, позволяющие грамотно проводить психопрофилактическую работу с пациентами и их родственниками, оценивать их психоэмоциональное состояние и оказывать первичную (в том числе экстренную) психологическую помощь.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методы диагностики;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психосоматики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;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психических процессов у здорового и больного человека;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Психологические факторы в предупреждении возникновения и развития болезни;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делового общения.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АНАТОМИЯ И ФИЗИОЛОГИЯ ЧЕЛОВЕКА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1-2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Основной целью дисциплины «Анатомия и физиология» является овладение студентами системой знаний по анатомии и физиологии человека, необходимых для изучения общепрофессиональных дисциплин и профессиональных модулей.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t>Программа сочетает морфологические и функциональные критерии и подходы, позволяющие изучить жизнедеятельность организма человека и отдельных его частей, а также физиологические функции организма, их связь между собой, регуляцию и приспособление к внешней среде, что позволяет фельдшеру иметь целостное представление об организме человека, как единой саморегулирующейся системы с присущими биологическими и психосоциальными потребностями и мотивациями и использовать эти знания для обследования пациента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>, обоснования и постановки предварительного диагноза.</w:t>
      </w:r>
    </w:p>
    <w:p w:rsidR="00ED27C3" w:rsidRPr="000E7C1E" w:rsidRDefault="00ED27C3" w:rsidP="00ED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Содержание: строение человеческого тела и функциональные системы человека, их регуляция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при взаимодействии с внешней средой.</w:t>
      </w:r>
    </w:p>
    <w:p w:rsidR="00ED27C3" w:rsidRDefault="00ED27C3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Курс 2; </w:t>
      </w:r>
      <w:r w:rsidR="00FE3621">
        <w:rPr>
          <w:rFonts w:ascii="Times New Roman" w:hAnsi="Times New Roman" w:cs="Times New Roman"/>
          <w:sz w:val="24"/>
          <w:szCs w:val="24"/>
        </w:rPr>
        <w:t>3 семестр</w:t>
      </w: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Изучение дисциплины обусловлено необходимостью фельдшера ориентироваться в основных вопросах применения лекарственных средств, знать показания и противопоказания к применению лекарственных средств, характер их взаимодействия, а так же возможности их применения при лечении различных заболеваний.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основные лекарственные группы и фармакотерапевтические действия лекарств по группам.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Лекарственные формы, пути введения лекарственных средств, виды их действия и взаимодействия;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Побочные эффекты, виды реакций и осложнений лекарственной терапии;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Правила заполнения рецептурных бланков, выписка лекарственных форм в виде рецепта с использованием справочной литературы;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Номенклатура лекарственных средств;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лекарственных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средства по назначению врача;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Рекомендации пациенту по применению различных лекарственных средств.</w:t>
      </w:r>
    </w:p>
    <w:p w:rsidR="00FE3621" w:rsidRPr="00FA1E14" w:rsidRDefault="00FE3621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ГЕНЕТИКА ЧЕЛОВЕКА С ОСНОВАМИ МЕДИЦИНСКОЙ ГЕНЕТИКИ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1 семестр</w:t>
      </w:r>
    </w:p>
    <w:p w:rsidR="00FE3621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направлена на формирование знаний и умений, имеющих практическое значение в работе фельдшера по проведению опроса и учета пациентов с наследственной патологией, беседы по планированию семьи с учетом имеющейся наследственной патологией, проведению предварительной диагностики наследственных болезней. 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Биохимические и цитологические основы наследственности;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Закономерности наследования признаков, виды взаимодействия генов; методы изучения наследственности и изменчивости человека в норме и патологии.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изменчивости, виды мутаций у человека, факторы мутагенеза;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группы наследственных заболеваний, причины и механизмы возникновения;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Цели, задачи, методы и показания к медико-генетическому консультированию;</w:t>
      </w:r>
    </w:p>
    <w:p w:rsidR="00FE3621" w:rsidRPr="000E7C1E" w:rsidRDefault="00FE3621" w:rsidP="00FE3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Опрос и учет пациентов с наследственной патологией; планирование семьи с учетом имеющейся наследственной патологии;</w:t>
      </w:r>
    </w:p>
    <w:p w:rsidR="00FA1E14" w:rsidRDefault="00FE3621" w:rsidP="00FE36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Предварительная диагностика наследственных болезней.</w:t>
      </w:r>
    </w:p>
    <w:p w:rsidR="00FE3621" w:rsidRPr="00FA1E14" w:rsidRDefault="00FE3621" w:rsidP="00FE36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ГИГИЕНА И ЭКОЛОГИЯ ЧЕЛОВЕКА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lastRenderedPageBreak/>
        <w:t>Курс 1; 2 семестр</w:t>
      </w: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Изучение дисциплины направлено на формирование знаний и умений, имеющих практическое значение в работе фельдшера по проведению санитарно - гигиенических мероприятий по сохранению и укреплению здоровья населения, предупреждению болезней; проведению гигиенического обучения и воспитания населения направленного на формирование здорового образа жизни.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Санитарно-гигиеническая оценка факторов окружающей среды;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Современное состояние окружающей среды и глобальное экологические проблемы;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окружающей сред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E7C1E">
        <w:rPr>
          <w:rFonts w:ascii="Times New Roman" w:hAnsi="Times New Roman" w:cs="Times New Roman"/>
          <w:sz w:val="24"/>
          <w:szCs w:val="24"/>
        </w:rPr>
        <w:t>, влияющие на здоровье человека;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Гигиенические принципы организации здорового образа жизни;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Методы, формы и средства гигиенического воспитания населения.</w:t>
      </w:r>
    </w:p>
    <w:p w:rsidR="00946353" w:rsidRPr="00FA1E14" w:rsidRDefault="00946353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ОСНОВЫ ЛАТИНСКОГО ЯЗЫКА С МЕДИЦИНСКОЙ ТЕРМИНОЛОГИЕЙ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1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Изучение дисциплины направлено на формирование знаний и умений, имеющих практическое значение в работе фельдшера для объяснения значения терминов по знакомым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терминоэлементам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>, правильного чтения и написания на латинском языке медицинских терминов, перевода рецептов и оформление их по заданному нормативному образцу.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Элементы латинской грамматики и способы словообразования;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Глоссарий по специальности, чтение и письмо на латинском языке, медицинские (анатомические, клинические и фармацевтические) термины, объяснение значения терминов по знакомым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терминоэлементам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перевод рецептов и оформление их по заданному нормативному образцу.</w:t>
      </w:r>
    </w:p>
    <w:p w:rsidR="00946353" w:rsidRDefault="00946353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ОСНОВЫ ПАТОЛОГИИ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2 семестр</w:t>
      </w: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Рабочая программа учебной дисциплины направлена на формирование знаний и умений, имеющих практическое значение в работе фельдшера по определению морфологии патологически измененных тканей, органов выявлению клинических проявлений воспалительных реакций, форм воспаления, диагностике клинических проявлений патологических изменений в различных органах и системах организма.</w:t>
      </w:r>
    </w:p>
    <w:p w:rsidR="00946353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Общие закономерности развития патологии клеток, органов и систем в организме человека, структурно-функциональных закономерности развития и течения типовых патологических процессов и отдельных заболеваний.</w:t>
      </w:r>
    </w:p>
    <w:p w:rsidR="00946353" w:rsidRPr="00FA1E14" w:rsidRDefault="00946353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ОСНОВЫ МИКРОБИОЛОГИИ И ИММУНОЛОГИИ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lastRenderedPageBreak/>
        <w:t>Курс 2; 3 семестр</w:t>
      </w:r>
    </w:p>
    <w:p w:rsid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направлена на формирование знаний и умений, имеющих практическое значение в работе фельдшера по проведению забора, транспортировки и хранению материала для микробиологических исследований, проведению простейших микробиологических исследований, дифференцированию разных групп микроорганизмов по их основным свойствам, осуществлению профилактики распространения инфекции, использованию в практической деятельности основных методов асептики и антисептики, основ химиотерапии и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химиопрофилактики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инфекционных заболеваний, иммунопрофилактики и иммунотерапии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 xml:space="preserve"> болезней человека, применение иммунологических реакций в медицинской практике.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микроорганизмов в жизни человека и общества;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Морфология, физиология и экологии микроорганизмов, методы их изучения;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Дифференцировка разных группы микроорганизмов по их основным свойствам;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Профилактика распространения инфекции;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асептики и антисептики;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Пути заражения, локализация микроорганизмов в организме человека, основы химиотерапии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химиопрофилактики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инфекционных заболеваний;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иммунитета, его значение для человека и общества, принципы иммунопрофилактики и иммунотерапии болезней человека;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Забор, транспортировка и хранение материала для микробиологических исследований.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«Сестринская помощь при инфекционных заболеваниях и во фтизиатрии»</w:t>
      </w:r>
    </w:p>
    <w:p w:rsidR="00946353" w:rsidRDefault="00946353" w:rsidP="00946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4: 8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меры защиты человека и среды обитания от негативных воздействий чрезвычайных ситуаций мирного и военного времени и методы своевременного оказания доврачебной помощи пострадавшим.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946353" w:rsidRPr="000E7C1E" w:rsidRDefault="00946353" w:rsidP="00946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военной службы и обороны России;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946353" w:rsidRPr="000E7C1E" w:rsidRDefault="00946353" w:rsidP="009463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Порядок и правила оказания первой помощи пострадавшим.</w:t>
      </w:r>
    </w:p>
    <w:p w:rsidR="00946353" w:rsidRPr="00FA1E14" w:rsidRDefault="00946353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01. ДИАГНОСТИЧЕСКАЯ ДЕЯТЕЛЬНОСТЬ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2; 3-4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Изучение модуля предусматривает всестороннюю теоретическую и практическую подготовку специалиста, способного качественно и профессионально изложить основные этапы развития внутренних болезней, понятие о болезни, течение заболевания, диагноз и его виды, схему истории болезни, общие методы клинического обследования больного, лабораторные и инструментальные методы исследования.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Освоив методику объективного обследования пациента и лабораторно инструментальные методы исследования, студент учится распознавать болезни, то есть овладевает методом диагностики, включающей в себя понятия семиологии (симптоматологии) и изучение особенностей мышления при распознавании заболевания (методика диагноза) с целью назначения необходимого лечения и профилактики.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Детально изучаются умения по методике обследования, различных систем и органов организма человека, этиология заболеваний, патогенез и патологическая анатомия заболеваний, клиническая картина заболеваний, особенности течения, осложнения у различных возрастных групп, методы клинического, лабораторного, инструментального обследования.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В процессе изучения модуля формируется клиническое мышление, умение разбираться в вопросах диагностики, планировать обследование пациента, осуществлять сбор анамнеза, формулировать предварительный диагноз в соответствии с современными классификациями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По окончанию изучения профессионального модуля фельдшер владеет современными методами обследования пациента, интерпретирует результаты лабораторных и инструментальных методов диагностики, обосновывает и формулирует в соответствии с современной классификацией предварительный диагноз, заполняет историю болезни, амбулаторную карту пациента.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02. ЛЕЧЕБНАЯ ДЕЯТЕЛЬНОСТЬ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Курс 3; </w:t>
      </w:r>
      <w:r w:rsidR="00946353">
        <w:rPr>
          <w:rFonts w:ascii="Times New Roman" w:hAnsi="Times New Roman" w:cs="Times New Roman"/>
          <w:sz w:val="24"/>
          <w:szCs w:val="24"/>
        </w:rPr>
        <w:t>5</w:t>
      </w:r>
      <w:r w:rsidRPr="00FA1E14">
        <w:rPr>
          <w:rFonts w:ascii="Times New Roman" w:hAnsi="Times New Roman" w:cs="Times New Roman"/>
          <w:sz w:val="24"/>
          <w:szCs w:val="24"/>
        </w:rPr>
        <w:t>-6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Изучение модуля предусматривает всестороннюю теоретическую и практическую подготовку специалиста, способного качественно и профессионально составлять программы индивидуального медикаментозного и немедикаментозного лечения заболеваний, назначать и </w:t>
      </w:r>
      <w:r w:rsidRPr="00FA1E14">
        <w:rPr>
          <w:rFonts w:ascii="Times New Roman" w:hAnsi="Times New Roman" w:cs="Times New Roman"/>
          <w:sz w:val="24"/>
          <w:szCs w:val="24"/>
        </w:rPr>
        <w:lastRenderedPageBreak/>
        <w:t>выполнять лечебные процедуры, оценивать эффективность проводимого лечения, а также способного оказывать психологическую помощь пациентам и их родственникам.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t>Для получения оптимального лечебного эффекта фельдшер должен уметь определять тактику ведения пациента, назначать немедикаментозное и медикаментозное лечение, определять показания и противопоказания к применению лекарственных средств, применять лекарственные средства пациентам разных возрастных групп, определять показания к госпитализации пациента и организовать транспортировку в лечебно-профилактическое учреждение, проводить лечебно-диагностические манипуляции, проводить контроль эффективности лечения, осуществлять уход за пациентами при различных заболеваниях с учетом возраста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>. В программе модуля подчеркивается важность дифференцированного подхода в лечении в каждом конкретном случае. Изучаются разнообразные методы лечебного воздействия, их взаимодействие с целью достижения наилучшего лечебного эффекта. Особое внимание уделяется показаниям и противопоказаниям к назначению лекарственных средств.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Программа модуля предусматривает детальное изучение индивидуальных программ лечебного воздействия, особенности формирования лечения и ухода за пациентами при различных заболеваниях. Специалист должен знать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фармакокинетику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фармакодинамику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лекарственных препаратов, показания и противопоказания к назначению лекарственных средств, побочные действия, характер взаимодействия лекарственных препаратов из однородных и различных лекарственных групп, особенности применения лекарственных препаратов у разных возрастных групп.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По окончании обучения специалист - фельдшер владеет современными принципами и методами проведения лечебных мероприятий, что позволяет реализовать комплексное лечебное воздействие при различных заболеваниях в полном объеме при различных физиологических состояниях в отношении пациентов различных возрастных групп.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03. НЕОТЛОЖНАЯ МЕДИЦИНСКАЯ ПОМОЩЬ НА ДОГОСПИТАЛЬНОМ ЭТАПЕ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Курс 3-4; </w:t>
      </w:r>
      <w:r w:rsidR="00946353">
        <w:rPr>
          <w:rFonts w:ascii="Times New Roman" w:hAnsi="Times New Roman" w:cs="Times New Roman"/>
          <w:sz w:val="24"/>
          <w:szCs w:val="24"/>
        </w:rPr>
        <w:t>5</w:t>
      </w:r>
      <w:r w:rsidRPr="00FA1E14">
        <w:rPr>
          <w:rFonts w:ascii="Times New Roman" w:hAnsi="Times New Roman" w:cs="Times New Roman"/>
          <w:sz w:val="24"/>
          <w:szCs w:val="24"/>
        </w:rPr>
        <w:t>-7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t xml:space="preserve">Предусматривает всестороннюю теоретическую и практическую подготовку специалиста, способного качественно и профессионально оказывать скорую медицинскую помощь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этапе, составлять схемы ориентировочных действий при терминальных состояниях, изучать и применять нормативные документы в своей деятельности, проводить оказание скорой медицинской помощи в соответствии с порядками, протоколами, стандартами оказания скорой медицинской помощи, проводить CJIP в соответствии с современными требованиями.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 xml:space="preserve"> В процессе освоения модуля проводится отработка умений в учебно-тренировочных центрах и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симуляционных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лабораториях.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lastRenderedPageBreak/>
        <w:t xml:space="preserve">С целью эффективного оказания скорой медицинской помощи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 фельдшер должен уметь проводить обследование пациента при неотложных состояниях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этапе; определять тяжесть состояния пациента; проводить дифференциальную диагностику; работать с портативной диагностической и реанимационной аппаратурой; оказывать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посиндромную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неотложную медицинскую помощь; оценивать эффективность оказания скорой медицинской помощи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этапе; проводить сердечно-легочную реанимацию; контролировать основные параметры жизнедеятельности; осуществлять фармакотерапию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 в минимальном и достаточном объеме; определять показания к госпитализации и осуществлять транспортировку пациента; организовывать и проводить медицинскую сортировку, первую медицинскую, доврачебную помощь в чрезвычайных ситуациях; пользоваться коллективными и индивидуальными средствами защиты.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В программе модуля подчеркивается важность дифференцированного подхода в оказании скорой медицинской помощи в каждом конкретном случае. Изучаются разнообразные методы оказания реанимационного пособия в зависимости от количества спасателей и конкретной ситуации, взаимодействие медицинских работников с целью достижения наилучшего эффекта оказания скорой медицинской помощи.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Программа модуля предусматривает детальное изучение порядков, протоколов, стандартов оказания скорой медицинской помощи в различных условиях и при различных неотложных состояниях. </w:t>
      </w:r>
      <w:proofErr w:type="gramStart"/>
      <w:r w:rsidRPr="00FA1E14">
        <w:rPr>
          <w:rFonts w:ascii="Times New Roman" w:hAnsi="Times New Roman" w:cs="Times New Roman"/>
          <w:sz w:val="24"/>
          <w:szCs w:val="24"/>
        </w:rPr>
        <w:t xml:space="preserve">Специалист должен знать основные параметры жизнедеятельности организма; особенности диагностики неотложных состояний в различных ситуациях; алгоритм действия фельдшера при возникновении неотложных состояний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 в соответствии со стандартами оказания скорой медицинской помощи; принципы оказания скорой медицинской помощи при терминальных состоящих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этапе; принципы фармакотерапии при неотложных состояниях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этапе;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 xml:space="preserve"> правила, принципы и виды транспортировки пациентов в лечебно-профилактическое учреждение по назначению; правила заполнения медицинской документации.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По окончании обучения специалист-фельдшер владеет современными принципами и методами оказания скорой медицинской помощи на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этапе, что позволяет реализовать комплекс неотложных мероприятий при различных патологических состояниях, травмах и оказать реанимационное пособие в полном объеме в различных ситуациях, в том числе при массовых поражениях населения.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04. ПРОФИЛАКТИЧЕСКАЯ ДЕЯТЕЛЬНОСТЬ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 xml:space="preserve">Курс </w:t>
      </w:r>
      <w:r w:rsidR="00946353">
        <w:rPr>
          <w:rFonts w:ascii="Times New Roman" w:hAnsi="Times New Roman" w:cs="Times New Roman"/>
          <w:sz w:val="24"/>
          <w:szCs w:val="24"/>
        </w:rPr>
        <w:t>3-</w:t>
      </w:r>
      <w:r w:rsidRPr="00FA1E14">
        <w:rPr>
          <w:rFonts w:ascii="Times New Roman" w:hAnsi="Times New Roman" w:cs="Times New Roman"/>
          <w:sz w:val="24"/>
          <w:szCs w:val="24"/>
        </w:rPr>
        <w:t>4;</w:t>
      </w:r>
      <w:r w:rsidR="00946353">
        <w:rPr>
          <w:rFonts w:ascii="Times New Roman" w:hAnsi="Times New Roman" w:cs="Times New Roman"/>
          <w:sz w:val="24"/>
          <w:szCs w:val="24"/>
        </w:rPr>
        <w:t>6-</w:t>
      </w:r>
      <w:r w:rsidRPr="00FA1E14">
        <w:rPr>
          <w:rFonts w:ascii="Times New Roman" w:hAnsi="Times New Roman" w:cs="Times New Roman"/>
          <w:sz w:val="24"/>
          <w:szCs w:val="24"/>
        </w:rPr>
        <w:t>7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lastRenderedPageBreak/>
        <w:t>Изучение модуля предусматривает всестороннюю теоретическую и практическую подготовку специалиста, способного качественно и профессионально организовать и провести занятия в Школах здоровья для пациентов с различными заболеваниями; обучать пациента и его окружение сохранять и поддерживать максимально возможный уровень здоровья; организовывать и проводить профилактические осмотры населения разных возрастных групп и профессий; проводить санитарно - гигиеническое просвещение населения различных возрастов;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E14">
        <w:rPr>
          <w:rFonts w:ascii="Times New Roman" w:hAnsi="Times New Roman" w:cs="Times New Roman"/>
          <w:sz w:val="24"/>
          <w:szCs w:val="24"/>
        </w:rPr>
        <w:t xml:space="preserve">определять группы риска развития различных заболеваний; уметь разбираться в вопросах профилактики наиболее часто встречающихся заболеваний внутренних органов, а также вопросах организации диспансерного наблюдения за пациентами; проводить санитарно - противоэпидемические мероприятия на закрепленном участке, организовывать и поддерживать </w:t>
      </w:r>
      <w:proofErr w:type="spellStart"/>
      <w:r w:rsidRPr="00FA1E14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FA1E14">
        <w:rPr>
          <w:rFonts w:ascii="Times New Roman" w:hAnsi="Times New Roman" w:cs="Times New Roman"/>
          <w:sz w:val="24"/>
          <w:szCs w:val="24"/>
        </w:rPr>
        <w:t xml:space="preserve"> среду, организовывать и проводить патронажную деятельность на закрепленном участке, проводить оздоровительные мероприятия по сохранению здоровья у здорового населения</w:t>
      </w:r>
      <w:proofErr w:type="gramEnd"/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Данному профессиональному модулю уделяется особое значение в формировании у специалистов различных способов профилактики заболеваний и пропаганды здорового образа жизни.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05. МЕДИКО-СОЦИАЛЬНАЯ ДЕЯТЕЛЬНОСТЬ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4; 7-8 семестры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1E14">
        <w:rPr>
          <w:rFonts w:ascii="Times New Roman" w:hAnsi="Times New Roman" w:cs="Times New Roman"/>
          <w:sz w:val="24"/>
          <w:szCs w:val="24"/>
        </w:rPr>
        <w:t>Изучение модуля предусматривает всестороннюю теоретическую и практическую подготовку специалиста, способного качественно и профессионально составлять индивидуальные программы реабилитации пациентов при различных заболеваниях и травмах в разных возрастных группах; проводить обучение пациента и его окружение организации рационального питания, обеспечению безопасной среды, применению физической культуры; осуществлять психологическую реабилитацию; проводить комплекс лечебной физкультуры пациентам различных категорий;</w:t>
      </w:r>
      <w:proofErr w:type="gramEnd"/>
      <w:r w:rsidRPr="00FA1E14">
        <w:rPr>
          <w:rFonts w:ascii="Times New Roman" w:hAnsi="Times New Roman" w:cs="Times New Roman"/>
          <w:sz w:val="24"/>
          <w:szCs w:val="24"/>
        </w:rPr>
        <w:t xml:space="preserve"> осуществлять основные физиотерапевтические процедуры по назначению врача; проводить экспертизу временной нетрудоспособности. </w:t>
      </w:r>
      <w:proofErr w:type="gramStart"/>
      <w:r w:rsidRPr="00FA1E14">
        <w:rPr>
          <w:rFonts w:ascii="Times New Roman" w:hAnsi="Times New Roman" w:cs="Times New Roman"/>
          <w:sz w:val="24"/>
          <w:szCs w:val="24"/>
        </w:rPr>
        <w:t>Программа модуля предусматривает детальное изучение проведения комплекса упражнений по лечебной физкультуре при различных заболеваниях, основных приемов массажа и лечебной физкультуры, физиотерапевтических процедур; организацию реабилитации пациентов; осуществление паллиативной помощи пациентам; проведение медико-социальной реабилитации инвалидов, одиноких лиц, участников военных действий, лиц с профессиональными заболеваниями и лиц из группы социального риска; проведение экспертизы временной нетрудоспособности.</w:t>
      </w:r>
      <w:proofErr w:type="gramEnd"/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lastRenderedPageBreak/>
        <w:t>По окончании обучения специалист – фельдшер владеет современными принципами, методами и особенностями проведения реабилитационных мероприятий, что позволяет реализовать комплексное реабилитационное воздействие при различных заболеваниях в полном объеме при различных патологических состояниях в отношении пациентов различных возрастных групп.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06. ОРГАНИЗАЦИОННО - АНАЛИТИЧЕСКАЯ ДЕЯТЕЛЬНОСТЬ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4; 8 семестр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Изучение модуля предусматривает всестороннюю теоретическую и практическую подготовку специалиста, способного качественно и профессионально выполнить различные виды организационно- аналитической деятельности: работа с нормативно-правовыми документами, ведение учетно-отчетной документации, организация деятельности персонала, работа в команде.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Подробно освещаются правовые, организационные, экономические аспекты профессиональной деятельности, особенности управления экономикой здравоохранения и медицинских организаций в условиях перехода к рынку и модернизации системы здравоохранения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E14">
        <w:rPr>
          <w:rFonts w:ascii="Times New Roman" w:hAnsi="Times New Roman" w:cs="Times New Roman"/>
          <w:b/>
          <w:sz w:val="24"/>
          <w:szCs w:val="24"/>
        </w:rPr>
        <w:t>ПРОФЕССИОНАЛЬНЫЙ МОДУЛЬ ПМ 07 ВЫПОЛНЕНИЕ РАБОТ ПО ПРОФЕССИИ МЛАДШАЯ МЕДИЦИНСКАЯ СЕСТРА ПО УХОДУ ЗА БОЛЬНЫМИ</w:t>
      </w:r>
    </w:p>
    <w:p w:rsidR="00FA1E14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1E14">
        <w:rPr>
          <w:rFonts w:ascii="Times New Roman" w:hAnsi="Times New Roman" w:cs="Times New Roman"/>
          <w:sz w:val="24"/>
          <w:szCs w:val="24"/>
        </w:rPr>
        <w:t>Курс 1; 1-2 семестры</w:t>
      </w:r>
    </w:p>
    <w:p w:rsidR="000753CB" w:rsidRPr="00FA1E14" w:rsidRDefault="00FA1E14" w:rsidP="00DC6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1E14">
        <w:rPr>
          <w:rFonts w:ascii="Times New Roman" w:hAnsi="Times New Roman" w:cs="Times New Roman"/>
          <w:sz w:val="24"/>
          <w:szCs w:val="24"/>
        </w:rPr>
        <w:t>Изучение модуля предусматривает всестороннюю теоретическую и практическую подготовку специалиста, способного качественно и профессионально выполнять оказания медицинских услуг в пределах своих полномочий; планирование и осуществление сестринского ухода; ведение медицинской документации; обеспечение санитарных условий в учреждениях здравоохранения и на дому; соблюдения требований Техники безопасности и пожарной безопасности при уходе за пациентом.</w:t>
      </w:r>
    </w:p>
    <w:sectPr w:rsidR="000753CB" w:rsidRPr="00FA1E14" w:rsidSect="00E968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FA1E14"/>
    <w:rsid w:val="000753CB"/>
    <w:rsid w:val="000D7921"/>
    <w:rsid w:val="001E4021"/>
    <w:rsid w:val="00637804"/>
    <w:rsid w:val="007C150A"/>
    <w:rsid w:val="008165C3"/>
    <w:rsid w:val="008E61C4"/>
    <w:rsid w:val="009034BB"/>
    <w:rsid w:val="00946353"/>
    <w:rsid w:val="00AF5EE4"/>
    <w:rsid w:val="00C10C0F"/>
    <w:rsid w:val="00DC6350"/>
    <w:rsid w:val="00E96888"/>
    <w:rsid w:val="00ED27C3"/>
    <w:rsid w:val="00FA1E14"/>
    <w:rsid w:val="00FE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ЗАЙНАБ</cp:lastModifiedBy>
  <cp:revision>3</cp:revision>
  <dcterms:created xsi:type="dcterms:W3CDTF">2015-08-19T17:24:00Z</dcterms:created>
  <dcterms:modified xsi:type="dcterms:W3CDTF">2015-09-25T06:25:00Z</dcterms:modified>
</cp:coreProperties>
</file>