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8D" w:rsidRPr="00ED7945" w:rsidRDefault="00C0038D" w:rsidP="00C0038D">
      <w:pPr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D7945">
        <w:rPr>
          <w:rFonts w:ascii="Times New Roman" w:eastAsia="Calibri" w:hAnsi="Times New Roman" w:cs="Times New Roman"/>
          <w:sz w:val="32"/>
          <w:szCs w:val="32"/>
        </w:rPr>
        <w:t>Медицинский колледж</w:t>
      </w:r>
    </w:p>
    <w:p w:rsidR="00C0038D" w:rsidRPr="00ED7945" w:rsidRDefault="00C0038D" w:rsidP="00C0038D">
      <w:pPr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D7945">
        <w:rPr>
          <w:rFonts w:ascii="Times New Roman" w:eastAsia="Calibri" w:hAnsi="Times New Roman" w:cs="Times New Roman"/>
          <w:sz w:val="32"/>
          <w:szCs w:val="32"/>
        </w:rPr>
        <w:t>ГБОУ ВПО ДГМА Минздрава России</w:t>
      </w:r>
    </w:p>
    <w:p w:rsidR="00C0038D" w:rsidRDefault="00C0038D" w:rsidP="002170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08B" w:rsidRPr="00123ABC" w:rsidRDefault="0021708B" w:rsidP="0021708B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983" w:type="dxa"/>
        <w:jc w:val="right"/>
        <w:tblLook w:val="00A0"/>
      </w:tblPr>
      <w:tblGrid>
        <w:gridCol w:w="9983"/>
      </w:tblGrid>
      <w:tr w:rsidR="0021708B" w:rsidRPr="00123ABC" w:rsidTr="002476D5">
        <w:trPr>
          <w:trHeight w:val="1971"/>
          <w:jc w:val="right"/>
        </w:trPr>
        <w:tc>
          <w:tcPr>
            <w:tcW w:w="9983" w:type="dxa"/>
          </w:tcPr>
          <w:p w:rsidR="0021708B" w:rsidRDefault="0021708B" w:rsidP="002476D5">
            <w:pPr>
              <w:pStyle w:val="af7"/>
              <w:spacing w:line="276" w:lineRule="auto"/>
              <w:rPr>
                <w:b/>
                <w:i/>
                <w:color w:val="943634" w:themeColor="accent2" w:themeShade="BF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Автор разработки:</w:t>
            </w:r>
          </w:p>
          <w:p w:rsidR="0021708B" w:rsidRPr="00322B22" w:rsidRDefault="0021708B" w:rsidP="002476D5">
            <w:pPr>
              <w:pStyle w:val="af7"/>
              <w:spacing w:line="276" w:lineRule="auto"/>
              <w:rPr>
                <w:b/>
                <w:i/>
                <w:color w:val="943634" w:themeColor="accent2" w:themeShade="BF"/>
                <w:sz w:val="36"/>
                <w:szCs w:val="36"/>
              </w:rPr>
            </w:pPr>
            <w:proofErr w:type="spellStart"/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>Эльдарова</w:t>
            </w:r>
            <w:proofErr w:type="spellEnd"/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>Лайла</w:t>
            </w:r>
            <w:proofErr w:type="spellEnd"/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>Хаджимурадовна</w:t>
            </w:r>
            <w:proofErr w:type="spellEnd"/>
          </w:p>
          <w:p w:rsidR="0021708B" w:rsidRDefault="0021708B" w:rsidP="002476D5">
            <w:pPr>
              <w:pStyle w:val="af7"/>
              <w:spacing w:line="276" w:lineRule="auto"/>
              <w:rPr>
                <w:b/>
                <w:i/>
                <w:color w:val="943634" w:themeColor="accent2" w:themeShade="BF"/>
                <w:sz w:val="36"/>
                <w:szCs w:val="36"/>
              </w:rPr>
            </w:pPr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 xml:space="preserve">– преподаватель гигиены и экологии человека </w:t>
            </w:r>
          </w:p>
          <w:p w:rsidR="0021708B" w:rsidRDefault="0021708B" w:rsidP="002476D5">
            <w:pPr>
              <w:pStyle w:val="af7"/>
              <w:rPr>
                <w:b/>
                <w:i/>
                <w:color w:val="943634" w:themeColor="accent2" w:themeShade="BF"/>
                <w:sz w:val="32"/>
                <w:szCs w:val="32"/>
              </w:rPr>
            </w:pPr>
            <w:r>
              <w:rPr>
                <w:b/>
                <w:i/>
                <w:color w:val="943634" w:themeColor="accent2" w:themeShade="BF"/>
                <w:sz w:val="32"/>
                <w:szCs w:val="32"/>
              </w:rPr>
              <w:t xml:space="preserve">Медицинского колледжа ГБОУ ВПО  ДГМА Минздрава России </w:t>
            </w:r>
          </w:p>
          <w:p w:rsidR="0021708B" w:rsidRPr="00123ABC" w:rsidRDefault="0021708B" w:rsidP="002476D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1708B" w:rsidRDefault="0021708B" w:rsidP="0021708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708B" w:rsidRPr="00123ABC" w:rsidRDefault="0021708B" w:rsidP="0021708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Методическая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разработка</w:t>
      </w:r>
    </w:p>
    <w:p w:rsidR="0021708B" w:rsidRPr="00123ABC" w:rsidRDefault="0021708B" w:rsidP="0021708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теоретического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занятия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теме</w:t>
      </w:r>
      <w:r w:rsidRPr="00123AB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антропогенного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воздействия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окружающую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природную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среду</w:t>
      </w:r>
      <w:r w:rsidRPr="00123ABC">
        <w:rPr>
          <w:rFonts w:ascii="Times New Roman" w:hAnsi="Times New Roman" w:cs="Times New Roman"/>
          <w:sz w:val="28"/>
          <w:szCs w:val="28"/>
        </w:rPr>
        <w:t>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дисциплине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  <w:u w:val="single"/>
        </w:rPr>
        <w:t>Гигиена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  <w:u w:val="single"/>
        </w:rPr>
        <w:t>экология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  <w:u w:val="single"/>
        </w:rPr>
        <w:t>человека</w:t>
      </w:r>
    </w:p>
    <w:p w:rsidR="0021708B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специальности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  <w:u w:val="single"/>
        </w:rPr>
        <w:t>Акушерское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  <w:u w:val="single"/>
        </w:rPr>
        <w:t>дело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курс_1________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08B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38D" w:rsidRDefault="00C0038D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38D" w:rsidRDefault="00C0038D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38D" w:rsidRPr="00123ABC" w:rsidRDefault="00C0038D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08B" w:rsidRPr="00C0038D" w:rsidRDefault="0021708B" w:rsidP="0021708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038D">
        <w:rPr>
          <w:rFonts w:ascii="Times New Roman" w:hAnsi="Times New Roman" w:cs="Times New Roman"/>
          <w:color w:val="000000"/>
          <w:sz w:val="28"/>
          <w:szCs w:val="28"/>
        </w:rPr>
        <w:t>Махачкала 201</w:t>
      </w:r>
      <w:r w:rsidR="00C0038D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1708B" w:rsidRPr="00123ABC" w:rsidRDefault="0021708B" w:rsidP="0021708B">
      <w:pPr>
        <w:pStyle w:val="a3"/>
        <w:numPr>
          <w:ilvl w:val="0"/>
          <w:numId w:val="3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Методический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блок</w:t>
      </w:r>
    </w:p>
    <w:p w:rsidR="0021708B" w:rsidRPr="00123ABC" w:rsidRDefault="0021708B" w:rsidP="0021708B">
      <w:pPr>
        <w:pStyle w:val="a3"/>
        <w:numPr>
          <w:ilvl w:val="0"/>
          <w:numId w:val="3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Информационный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блок</w:t>
      </w:r>
    </w:p>
    <w:p w:rsidR="0021708B" w:rsidRPr="00123ABC" w:rsidRDefault="0021708B" w:rsidP="0021708B">
      <w:pPr>
        <w:pStyle w:val="a3"/>
        <w:numPr>
          <w:ilvl w:val="0"/>
          <w:numId w:val="3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Блок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контроля:</w:t>
      </w:r>
    </w:p>
    <w:p w:rsidR="0021708B" w:rsidRPr="00123ABC" w:rsidRDefault="0021708B" w:rsidP="0021708B">
      <w:pPr>
        <w:pStyle w:val="a3"/>
        <w:numPr>
          <w:ilvl w:val="1"/>
          <w:numId w:val="3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активизации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познавательной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изучении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нового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материала</w:t>
      </w:r>
    </w:p>
    <w:p w:rsidR="0021708B" w:rsidRPr="00123ABC" w:rsidRDefault="0021708B" w:rsidP="0021708B">
      <w:pPr>
        <w:pStyle w:val="a3"/>
        <w:numPr>
          <w:ilvl w:val="1"/>
          <w:numId w:val="3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закрепления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систематизации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полученных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знаний</w:t>
      </w:r>
    </w:p>
    <w:p w:rsidR="0021708B" w:rsidRPr="00123ABC" w:rsidRDefault="0021708B" w:rsidP="0021708B">
      <w:pPr>
        <w:pStyle w:val="a3"/>
        <w:numPr>
          <w:ilvl w:val="1"/>
          <w:numId w:val="3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Контролирующие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материалы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тестовых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заданий</w:t>
      </w:r>
    </w:p>
    <w:p w:rsidR="0021708B" w:rsidRPr="00123ABC" w:rsidRDefault="0021708B" w:rsidP="0021708B">
      <w:pPr>
        <w:pStyle w:val="a3"/>
        <w:numPr>
          <w:ilvl w:val="1"/>
          <w:numId w:val="3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Эталоны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ответов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тестовым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заданиям</w:t>
      </w:r>
    </w:p>
    <w:p w:rsidR="0021708B" w:rsidRPr="00123ABC" w:rsidRDefault="0021708B" w:rsidP="0021708B">
      <w:pPr>
        <w:pStyle w:val="a3"/>
        <w:numPr>
          <w:ilvl w:val="1"/>
          <w:numId w:val="3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Критерии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тестовых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заданий</w:t>
      </w:r>
    </w:p>
    <w:p w:rsidR="0021708B" w:rsidRPr="00123ABC" w:rsidRDefault="0021708B" w:rsidP="0021708B">
      <w:pPr>
        <w:pStyle w:val="a3"/>
        <w:numPr>
          <w:ilvl w:val="1"/>
          <w:numId w:val="3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Рекомендации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выполнению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внеаудиторной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самостоятельной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работы</w:t>
      </w:r>
    </w:p>
    <w:p w:rsidR="0021708B" w:rsidRPr="00123ABC" w:rsidRDefault="0021708B" w:rsidP="0021708B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Приложения:</w:t>
      </w:r>
    </w:p>
    <w:p w:rsidR="0021708B" w:rsidRPr="00123ABC" w:rsidRDefault="0021708B" w:rsidP="0021708B">
      <w:pPr>
        <w:pStyle w:val="a3"/>
        <w:numPr>
          <w:ilvl w:val="1"/>
          <w:numId w:val="3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Презентация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  <w:lang w:val="en-US"/>
        </w:rPr>
        <w:t>Power</w:t>
      </w:r>
      <w:r>
        <w:rPr>
          <w:sz w:val="28"/>
          <w:szCs w:val="28"/>
          <w:lang w:val="en-US"/>
        </w:rPr>
        <w:t xml:space="preserve"> </w:t>
      </w:r>
      <w:r w:rsidRPr="00123ABC">
        <w:rPr>
          <w:sz w:val="28"/>
          <w:szCs w:val="28"/>
          <w:lang w:val="en-US"/>
        </w:rPr>
        <w:t>Point</w:t>
      </w:r>
    </w:p>
    <w:p w:rsidR="0021708B" w:rsidRPr="00123ABC" w:rsidRDefault="0021708B" w:rsidP="0021708B">
      <w:pPr>
        <w:pStyle w:val="a3"/>
        <w:numPr>
          <w:ilvl w:val="1"/>
          <w:numId w:val="3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Образцы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студенческих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внеаудиторных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работ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08B" w:rsidRDefault="0021708B" w:rsidP="002170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1708B" w:rsidRPr="00123ABC" w:rsidRDefault="0021708B" w:rsidP="0021708B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Методический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блок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Технологическая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карта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Тема: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антропогенного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воздействия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окружающую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природную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среду</w:t>
      </w:r>
      <w:r w:rsidRPr="00123ABC">
        <w:rPr>
          <w:rFonts w:ascii="Times New Roman" w:hAnsi="Times New Roman" w:cs="Times New Roman"/>
          <w:sz w:val="28"/>
          <w:szCs w:val="28"/>
        </w:rPr>
        <w:t>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Гигиена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Учебный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цикл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общепрофессиональных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дисциплин.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Цели: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708B" w:rsidRPr="00123ABC" w:rsidRDefault="0021708B" w:rsidP="002170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занятия: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Образовательная: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глобальные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экологические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проверить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строении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экосистем,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круговороте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веществ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превращении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энергии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экосистемах,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приобретенные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бережного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факторов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среды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взаимосвязи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окружающей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среды.</w:t>
      </w:r>
    </w:p>
    <w:p w:rsidR="0021708B" w:rsidRPr="00123ABC" w:rsidRDefault="0021708B" w:rsidP="0021708B">
      <w:pPr>
        <w:tabs>
          <w:tab w:val="left" w:pos="2160"/>
          <w:tab w:val="left" w:pos="55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Развивающая: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оспитывать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позитивное,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целостное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живой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поведения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окружающей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shd w:val="clear" w:color="auto" w:fill="FFFFFF"/>
        </w:rPr>
        <w:t>среде.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познавательную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овладению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программным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материалом,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дисциплине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«Гигиена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человека».</w:t>
      </w:r>
    </w:p>
    <w:p w:rsidR="0021708B" w:rsidRPr="00123ABC" w:rsidRDefault="0021708B" w:rsidP="0021708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ФГОС,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знать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факторы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среды,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влияющие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здоровье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человека;</w:t>
      </w:r>
    </w:p>
    <w:p w:rsidR="0021708B" w:rsidRPr="00123ABC" w:rsidRDefault="0021708B" w:rsidP="0021708B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знать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гигиены;</w:t>
      </w:r>
    </w:p>
    <w:p w:rsidR="0021708B" w:rsidRPr="00123ABC" w:rsidRDefault="0021708B" w:rsidP="0021708B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законы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экологии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рационального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природопользования</w:t>
      </w:r>
    </w:p>
    <w:p w:rsidR="0021708B" w:rsidRPr="00123ABC" w:rsidRDefault="0021708B" w:rsidP="0021708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Формируемые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компетенции</w:t>
      </w:r>
      <w:r w:rsidRPr="00123AB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4,ОК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13,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2.1,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2.3,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3.1,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3.4,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3.6.</w:t>
      </w:r>
    </w:p>
    <w:p w:rsidR="0021708B" w:rsidRPr="00123ABC" w:rsidRDefault="0021708B" w:rsidP="0021708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08B" w:rsidRPr="00123ABC" w:rsidRDefault="0021708B" w:rsidP="0021708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br w:type="page"/>
      </w:r>
      <w:r w:rsidRPr="00123ABC">
        <w:rPr>
          <w:rFonts w:ascii="Times New Roman" w:hAnsi="Times New Roman" w:cs="Times New Roman"/>
          <w:b/>
          <w:sz w:val="28"/>
          <w:szCs w:val="28"/>
        </w:rPr>
        <w:lastRenderedPageBreak/>
        <w:t>Междисциплинарная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интеграция:</w:t>
      </w:r>
    </w:p>
    <w:p w:rsidR="0021708B" w:rsidRPr="00123ABC" w:rsidRDefault="0021708B" w:rsidP="002170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08B" w:rsidRPr="00123ABC" w:rsidRDefault="00837E4E" w:rsidP="002170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E4E">
        <w:rPr>
          <w:rFonts w:ascii="Times New Roman" w:hAnsi="Times New Roman" w:cs="Times New Roman"/>
          <w:sz w:val="28"/>
          <w:szCs w:val="28"/>
        </w:rPr>
      </w:r>
      <w:r w:rsidRPr="00837E4E">
        <w:rPr>
          <w:rFonts w:ascii="Times New Roman" w:hAnsi="Times New Roman" w:cs="Times New Roman"/>
          <w:sz w:val="28"/>
          <w:szCs w:val="28"/>
        </w:rPr>
        <w:pict>
          <v:group id="_x0000_s1026" editas="canvas" style="width:464.75pt;height:234.15pt;mso-position-horizontal-relative:char;mso-position-vertical-relative:line" coordorigin="2084,5852" coordsize="7290,36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084;top:5852;width:7290;height:3625" o:preferrelative="f">
              <v:fill o:detectmouseclick="t"/>
              <v:path o:extrusionok="t"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822;top:6472;width:1836;height:1116">
              <v:textbox style="mso-next-textbox:#_x0000_s1028">
                <w:txbxContent>
                  <w:p w:rsidR="0021708B" w:rsidRPr="00733140" w:rsidRDefault="0021708B" w:rsidP="0021708B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33140">
                      <w:rPr>
                        <w:sz w:val="28"/>
                        <w:szCs w:val="28"/>
                      </w:rPr>
                      <w:t>Гигиена и экология человека</w:t>
                    </w:r>
                  </w:p>
                </w:txbxContent>
              </v:textbox>
            </v:shape>
            <v:shape id="_x0000_s1029" type="#_x0000_t202" style="position:absolute;left:2225;top:5933;width:1468;height:395">
              <v:textbox style="mso-next-textbox:#_x0000_s1029">
                <w:txbxContent>
                  <w:p w:rsidR="0021708B" w:rsidRPr="0055295D" w:rsidRDefault="0021708B" w:rsidP="0021708B">
                    <w:pPr>
                      <w:jc w:val="both"/>
                    </w:pPr>
                    <w:r w:rsidRPr="0055295D">
                      <w:t>Экология</w:t>
                    </w:r>
                  </w:p>
                </w:txbxContent>
              </v:textbox>
            </v:shape>
            <v:line id="_x0000_s1030" style="position:absolute" from="3694,6228" to="4707,6803">
              <v:stroke endarrow="block"/>
            </v:line>
            <v:shape id="_x0000_s1031" type="#_x0000_t202" style="position:absolute;left:2225;top:7204;width:1468;height:453">
              <v:textbox style="mso-next-textbox:#_x0000_s1031">
                <w:txbxContent>
                  <w:p w:rsidR="0021708B" w:rsidRPr="00775CE8" w:rsidRDefault="0021708B" w:rsidP="0021708B">
                    <w:pPr>
                      <w:jc w:val="both"/>
                      <w:rPr>
                        <w:sz w:val="28"/>
                        <w:szCs w:val="28"/>
                      </w:rPr>
                    </w:pPr>
                    <w:r w:rsidRPr="0000552C">
                      <w:t>Микробиология</w:t>
                    </w:r>
                  </w:p>
                </w:txbxContent>
              </v:textbox>
            </v:shape>
            <v:line id="_x0000_s1032" style="position:absolute;flip:y" from="3694,7468" to="4707,7469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6658;top:6600;width:932;height:55" o:connectortype="straight">
              <v:stroke endarrow="block"/>
            </v:shape>
            <v:rect id="_x0000_s1034" style="position:absolute;left:7590;top:5991;width:1784;height:918">
              <v:textbox style="mso-next-textbox:#_x0000_s1034">
                <w:txbxContent>
                  <w:p w:rsidR="0021708B" w:rsidRPr="0000552C" w:rsidRDefault="0021708B" w:rsidP="0021708B">
                    <w:r w:rsidRPr="0000552C">
                      <w:t>Безопасность жизнедеятельности</w:t>
                    </w:r>
                    <w:r>
                      <w:t xml:space="preserve"> и медицина катастроф</w:t>
                    </w:r>
                  </w:p>
                </w:txbxContent>
              </v:textbox>
            </v:rect>
            <v:rect id="_x0000_s1035" style="position:absolute;left:7727;top:7204;width:1556;height:736">
              <v:textbox style="mso-next-textbox:#_x0000_s1035">
                <w:txbxContent>
                  <w:p w:rsidR="0021708B" w:rsidRPr="00733140" w:rsidRDefault="0021708B" w:rsidP="0021708B">
                    <w:r>
                      <w:t xml:space="preserve">МДК 01.01. </w:t>
                    </w:r>
                    <w:r w:rsidRPr="00733140">
                      <w:t xml:space="preserve">Первая </w:t>
                    </w:r>
                    <w:r>
                      <w:t>медицинская помощь</w:t>
                    </w:r>
                  </w:p>
                </w:txbxContent>
              </v:textbox>
            </v:rect>
            <v:shape id="_x0000_s1036" type="#_x0000_t202" style="position:absolute;left:2225;top:6409;width:1413;height:692">
              <v:textbox style="mso-next-textbox:#_x0000_s1036">
                <w:txbxContent>
                  <w:p w:rsidR="0021708B" w:rsidRPr="0055295D" w:rsidRDefault="0021708B" w:rsidP="0021708B">
                    <w:pPr>
                      <w:jc w:val="both"/>
                    </w:pPr>
                    <w:r>
                      <w:t>Анатомии и ф</w:t>
                    </w:r>
                    <w:r w:rsidRPr="0055295D">
                      <w:t>изиология человека</w:t>
                    </w:r>
                  </w:p>
                </w:txbxContent>
              </v:textbox>
            </v:shape>
            <v:line id="_x0000_s1037" style="position:absolute;flip:y" from="3694,6874" to="4707,6875">
              <v:stroke endarrow="block"/>
            </v:line>
            <v:shape id="_x0000_s1038" type="#_x0000_t202" style="position:absolute;left:2280;top:7842;width:1413;height:451">
              <v:textbox style="mso-next-textbox:#_x0000_s1038">
                <w:txbxContent>
                  <w:p w:rsidR="0021708B" w:rsidRPr="0000552C" w:rsidRDefault="0021708B" w:rsidP="0021708B">
                    <w:pPr>
                      <w:jc w:val="both"/>
                    </w:pPr>
                    <w:r w:rsidRPr="0000552C">
                      <w:t>Цитология</w:t>
                    </w:r>
                  </w:p>
                </w:txbxContent>
              </v:textbox>
            </v:shape>
            <v:line id="_x0000_s1039" style="position:absolute;flip:y" from="3694,7588" to="4707,7993">
              <v:stroke endarrow="block"/>
            </v:line>
            <v:shape id="_x0000_s1040" type="#_x0000_t32" style="position:absolute;left:6658;top:7265;width:1069;height:196" o:connectortype="straight">
              <v:stroke endarrow="block"/>
            </v:shape>
            <v:line id="_x0000_s1041" style="position:absolute;flip:y" from="4822,7657" to="5609,8358">
              <v:stroke endarrow="block"/>
            </v:line>
            <v:shape id="_x0000_s1042" type="#_x0000_t202" style="position:absolute;left:4002;top:8358;width:1607;height:730">
              <v:textbox style="mso-next-textbox:#_x0000_s1042">
                <w:txbxContent>
                  <w:p w:rsidR="0021708B" w:rsidRPr="006B7749" w:rsidRDefault="0021708B" w:rsidP="0021708B">
                    <w:r w:rsidRPr="006B7749">
                      <w:t>Микробиология с основами вирусологии</w:t>
                    </w:r>
                  </w:p>
                </w:txbxContent>
              </v:textbox>
            </v:shape>
            <v:line id="_x0000_s1043" style="position:absolute;flip:x y" from="5918,7657" to="6759,8297">
              <v:stroke endarrow="block"/>
            </v:line>
            <v:shape id="_x0000_s1044" type="#_x0000_t202" style="position:absolute;left:6121;top:8297;width:1606;height:378">
              <v:textbox style="mso-next-textbox:#_x0000_s1044">
                <w:txbxContent>
                  <w:p w:rsidR="0021708B" w:rsidRPr="006B7749" w:rsidRDefault="0021708B" w:rsidP="0021708B">
                    <w:r w:rsidRPr="006B7749">
                      <w:t>Эпидемиология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1708B" w:rsidRPr="00123ABC" w:rsidRDefault="0021708B" w:rsidP="0021708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3ABC">
        <w:rPr>
          <w:rFonts w:ascii="Times New Roman" w:hAnsi="Times New Roman" w:cs="Times New Roman"/>
          <w:b/>
          <w:sz w:val="28"/>
          <w:szCs w:val="28"/>
        </w:rPr>
        <w:t>Внутридисциплинарная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интеграция:</w:t>
      </w:r>
    </w:p>
    <w:p w:rsidR="0021708B" w:rsidRPr="00123ABC" w:rsidRDefault="00837E4E" w:rsidP="002170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E4E"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202" style="position:absolute;left:0;text-align:left;margin-left:210.85pt;margin-top:15.75pt;width:242.55pt;height:45pt;z-index:251661312">
            <v:textbox style="mso-next-textbox:#_x0000_s1046">
              <w:txbxContent>
                <w:p w:rsidR="0021708B" w:rsidRPr="0000552C" w:rsidRDefault="0021708B" w:rsidP="0021708B">
                  <w:pPr>
                    <w:rPr>
                      <w:szCs w:val="28"/>
                    </w:rPr>
                  </w:pPr>
                  <w:r w:rsidRPr="00DC3B70">
                    <w:t>Организм как живая целостная система. Взаимодействие организма и среды. Популяции. Биотические сообщества</w:t>
                  </w:r>
                  <w:r>
                    <w:t>. Экологические системы.</w:t>
                  </w:r>
                </w:p>
              </w:txbxContent>
            </v:textbox>
          </v:shape>
        </w:pict>
      </w:r>
      <w:r w:rsidRPr="00837E4E"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202" style="position:absolute;left:0;text-align:left;margin-left:-3.65pt;margin-top:12.5pt;width:127.8pt;height:68.5pt;z-index:251669504">
            <v:textbox style="mso-next-textbox:#_x0000_s1054">
              <w:txbxContent>
                <w:p w:rsidR="0021708B" w:rsidRDefault="0021708B" w:rsidP="0021708B"/>
                <w:p w:rsidR="0021708B" w:rsidRPr="00993891" w:rsidRDefault="0021708B" w:rsidP="0021708B">
                  <w:pPr>
                    <w:rPr>
                      <w:szCs w:val="28"/>
                    </w:rPr>
                  </w:pPr>
                  <w:r w:rsidRPr="00606CC0">
                    <w:t>Гигиена и экология человека как наука</w:t>
                  </w:r>
                </w:p>
              </w:txbxContent>
            </v:textbox>
          </v:shape>
        </w:pict>
      </w:r>
      <w:r w:rsidRPr="00837E4E"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202" style="position:absolute;left:0;text-align:left;margin-left:-3.65pt;margin-top:12.5pt;width:127.8pt;height:68.5pt;z-index:251660288">
            <v:textbox style="mso-next-textbox:#_x0000_s1045">
              <w:txbxContent>
                <w:p w:rsidR="0021708B" w:rsidRDefault="0021708B" w:rsidP="0021708B"/>
                <w:p w:rsidR="0021708B" w:rsidRPr="00993891" w:rsidRDefault="0021708B" w:rsidP="0021708B">
                  <w:pPr>
                    <w:rPr>
                      <w:szCs w:val="28"/>
                    </w:rPr>
                  </w:pPr>
                  <w:r w:rsidRPr="00606CC0">
                    <w:t>Гигиена и экология человека как наука</w:t>
                  </w:r>
                </w:p>
              </w:txbxContent>
            </v:textbox>
          </v:shape>
        </w:pict>
      </w:r>
    </w:p>
    <w:p w:rsidR="0021708B" w:rsidRPr="00123ABC" w:rsidRDefault="00837E4E" w:rsidP="0021708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48" style="position:absolute;left:0;text-align:left;flip:y;z-index:251663360" from="122.3pt,5.7pt" to="215.65pt,25.2pt">
            <v:stroke endarrow="block"/>
          </v:line>
        </w:pict>
      </w:r>
    </w:p>
    <w:p w:rsidR="0021708B" w:rsidRPr="00123ABC" w:rsidRDefault="0021708B" w:rsidP="002170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08B" w:rsidRPr="00123ABC" w:rsidRDefault="00837E4E" w:rsidP="002170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E4E">
        <w:rPr>
          <w:rFonts w:ascii="Times New Roman" w:hAnsi="Times New Roman" w:cs="Times New Roman"/>
          <w:noProof/>
          <w:sz w:val="28"/>
          <w:szCs w:val="28"/>
        </w:rPr>
        <w:pict>
          <v:line id="_x0000_s1049" style="position:absolute;left:0;text-align:left;z-index:251664384" from="119.35pt,6pt" to="210.85pt,23.85pt">
            <v:stroke endarrow="block"/>
          </v:line>
        </w:pict>
      </w:r>
      <w:r w:rsidRPr="00837E4E"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119.35pt;margin-top:18.9pt;width:91.5pt;height:53pt;z-index:251665408" o:connectortype="straight">
            <v:stroke endarrow="block"/>
          </v:shape>
        </w:pict>
      </w:r>
      <w:r w:rsidRPr="00837E4E"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52pt;margin-top:18.9pt;width:158.85pt;height:77.8pt;z-index:251667456" o:connectortype="straight">
            <v:stroke endarrow="block"/>
          </v:shape>
        </w:pict>
      </w:r>
      <w:r w:rsidRPr="00837E4E"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202" style="position:absolute;left:0;text-align:left;margin-left:210.85pt;margin-top:6pt;width:243pt;height:48.25pt;z-index:251662336">
            <v:textbox style="mso-next-textbox:#_x0000_s1047">
              <w:txbxContent>
                <w:p w:rsidR="0021708B" w:rsidRPr="00CA5B16" w:rsidRDefault="0021708B" w:rsidP="0021708B">
                  <w:proofErr w:type="spellStart"/>
                  <w:r w:rsidRPr="00DC3B70">
                    <w:t>Биосоциальная</w:t>
                  </w:r>
                  <w:proofErr w:type="spellEnd"/>
                  <w:r w:rsidRPr="00DC3B70">
                    <w:t xml:space="preserve"> природа человека и экология. Антропогенные экосистемы</w:t>
                  </w:r>
                  <w:r>
                    <w:t xml:space="preserve">. </w:t>
                  </w:r>
                  <w:r w:rsidRPr="00CA5B16">
                    <w:t>Экология и здоровье человека.</w:t>
                  </w:r>
                </w:p>
              </w:txbxContent>
            </v:textbox>
          </v:shape>
        </w:pict>
      </w:r>
    </w:p>
    <w:p w:rsidR="0021708B" w:rsidRPr="00123ABC" w:rsidRDefault="0021708B" w:rsidP="002170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08B" w:rsidRPr="00123ABC" w:rsidRDefault="00837E4E" w:rsidP="002170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E4E"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202" style="position:absolute;left:0;text-align:left;margin-left:210.85pt;margin-top:18pt;width:243pt;height:23.25pt;z-index:251666432">
            <v:textbox style="mso-next-textbox:#_x0000_s1051">
              <w:txbxContent>
                <w:p w:rsidR="0021708B" w:rsidRPr="00786EE7" w:rsidRDefault="0021708B" w:rsidP="0021708B">
                  <w:pPr>
                    <w:spacing w:after="120"/>
                    <w:contextualSpacing/>
                  </w:pPr>
                  <w:r w:rsidRPr="00786EE7">
                    <w:t>Профессиональные заболевания</w:t>
                  </w:r>
                </w:p>
              </w:txbxContent>
            </v:textbox>
          </v:shape>
        </w:pict>
      </w:r>
    </w:p>
    <w:p w:rsidR="0021708B" w:rsidRPr="00123ABC" w:rsidRDefault="0021708B" w:rsidP="002170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08B" w:rsidRPr="00123ABC" w:rsidRDefault="00837E4E" w:rsidP="002170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E4E"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202" style="position:absolute;left:0;text-align:left;margin-left:210.85pt;margin-top:6pt;width:243pt;height:21.25pt;z-index:251668480">
            <v:textbox style="mso-next-textbox:#_x0000_s1053">
              <w:txbxContent>
                <w:p w:rsidR="0021708B" w:rsidRPr="00786EE7" w:rsidRDefault="0021708B" w:rsidP="0021708B">
                  <w:pPr>
                    <w:spacing w:after="120"/>
                    <w:contextualSpacing/>
                  </w:pPr>
                  <w:proofErr w:type="spellStart"/>
                  <w:r w:rsidRPr="00786EE7">
                    <w:t>Урбоэкология</w:t>
                  </w:r>
                  <w:proofErr w:type="spellEnd"/>
                </w:p>
              </w:txbxContent>
            </v:textbox>
          </v:shape>
        </w:pict>
      </w:r>
    </w:p>
    <w:p w:rsidR="0021708B" w:rsidRPr="00123ABC" w:rsidRDefault="0021708B" w:rsidP="002170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23ABC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занятия:</w:t>
      </w:r>
    </w:p>
    <w:p w:rsidR="0021708B" w:rsidRPr="00123ABC" w:rsidRDefault="0021708B" w:rsidP="0021708B">
      <w:pPr>
        <w:pStyle w:val="ac"/>
        <w:numPr>
          <w:ilvl w:val="1"/>
          <w:numId w:val="14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123ABC">
        <w:rPr>
          <w:color w:val="000000"/>
          <w:spacing w:val="-14"/>
          <w:sz w:val="28"/>
          <w:szCs w:val="28"/>
        </w:rPr>
        <w:t>Методическое</w:t>
      </w:r>
      <w:proofErr w:type="gramEnd"/>
      <w:r>
        <w:rPr>
          <w:color w:val="000000"/>
          <w:spacing w:val="-14"/>
          <w:sz w:val="28"/>
          <w:szCs w:val="28"/>
        </w:rPr>
        <w:t xml:space="preserve"> </w:t>
      </w:r>
      <w:r w:rsidRPr="00123ABC">
        <w:rPr>
          <w:color w:val="000000"/>
          <w:spacing w:val="-14"/>
          <w:sz w:val="28"/>
          <w:szCs w:val="28"/>
        </w:rPr>
        <w:t>--</w:t>
      </w:r>
      <w:r>
        <w:rPr>
          <w:color w:val="000000"/>
          <w:spacing w:val="-14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  <w:shd w:val="clear" w:color="auto" w:fill="FFFFFF"/>
        </w:rPr>
        <w:t>таблицы,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23ABC">
        <w:rPr>
          <w:color w:val="000000"/>
          <w:sz w:val="28"/>
          <w:szCs w:val="28"/>
          <w:shd w:val="clear" w:color="auto" w:fill="FFFFFF"/>
        </w:rPr>
        <w:t>слайды,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23ABC">
        <w:rPr>
          <w:color w:val="000000"/>
          <w:sz w:val="28"/>
          <w:szCs w:val="28"/>
          <w:shd w:val="clear" w:color="auto" w:fill="FFFFFF"/>
        </w:rPr>
        <w:t>с</w:t>
      </w:r>
      <w:r w:rsidRPr="00123ABC">
        <w:rPr>
          <w:color w:val="000000"/>
          <w:sz w:val="28"/>
          <w:szCs w:val="28"/>
        </w:rPr>
        <w:t>итуационные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задания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проверке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знаний,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умений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навыков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студентов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данному</w:t>
      </w:r>
      <w:r>
        <w:rPr>
          <w:color w:val="000000"/>
          <w:sz w:val="28"/>
          <w:szCs w:val="28"/>
        </w:rPr>
        <w:t xml:space="preserve">  </w:t>
      </w:r>
      <w:r w:rsidRPr="00123ABC">
        <w:rPr>
          <w:color w:val="000000"/>
          <w:sz w:val="28"/>
          <w:szCs w:val="28"/>
        </w:rPr>
        <w:t>разделу.</w:t>
      </w:r>
    </w:p>
    <w:p w:rsidR="0021708B" w:rsidRPr="00123ABC" w:rsidRDefault="0021708B" w:rsidP="0021708B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Техническое</w:t>
      </w:r>
      <w:proofErr w:type="gramEnd"/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-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компьютер,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интерактивная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доска</w:t>
      </w:r>
    </w:p>
    <w:p w:rsidR="0021708B" w:rsidRPr="00123ABC" w:rsidRDefault="0021708B" w:rsidP="0021708B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Материальное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.Методы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приемы: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рассказ,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беседа,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дискуссия.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br w:type="page"/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  <w:lang w:val="en-US"/>
        </w:rPr>
        <w:lastRenderedPageBreak/>
        <w:t>VIII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Перечень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обязательной,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нормативной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дополнительной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литературы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(по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форме):</w:t>
      </w:r>
    </w:p>
    <w:tbl>
      <w:tblPr>
        <w:tblW w:w="5382" w:type="pct"/>
        <w:tblInd w:w="-527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86"/>
        <w:gridCol w:w="2517"/>
        <w:gridCol w:w="741"/>
        <w:gridCol w:w="2773"/>
        <w:gridCol w:w="1037"/>
        <w:gridCol w:w="997"/>
        <w:gridCol w:w="1036"/>
        <w:gridCol w:w="1026"/>
      </w:tblGrid>
      <w:tr w:rsidR="0021708B" w:rsidRPr="00123ABC" w:rsidTr="002476D5">
        <w:trPr>
          <w:trHeight w:val="20"/>
        </w:trPr>
        <w:tc>
          <w:tcPr>
            <w:tcW w:w="465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9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Дисциплина/профессиональный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модул</w:t>
            </w:r>
            <w:proofErr w:type="gramStart"/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разделам/МДК)с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указанием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2654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учебно-методической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(автор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издания,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издательство,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издания,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страниц)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студ./</w:t>
            </w:r>
          </w:p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экземпляров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Обеспеченность,</w:t>
            </w:r>
          </w:p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версии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Примечание*</w:t>
            </w:r>
          </w:p>
        </w:tc>
      </w:tr>
      <w:tr w:rsidR="0021708B" w:rsidRPr="00123ABC" w:rsidTr="002476D5">
        <w:trPr>
          <w:trHeight w:val="20"/>
        </w:trPr>
        <w:tc>
          <w:tcPr>
            <w:tcW w:w="465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Архангельский</w:t>
            </w:r>
            <w:r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В.И.,</w:t>
            </w:r>
            <w:r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Кириллов</w:t>
            </w:r>
            <w:r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В.Ф.</w:t>
            </w:r>
            <w:r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4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color w:val="1C1C1C"/>
                <w:sz w:val="28"/>
                <w:szCs w:val="28"/>
                <w:shd w:val="clear" w:color="auto" w:fill="FFFFFF"/>
              </w:rPr>
            </w:pPr>
            <w:r w:rsidRPr="00123ABC">
              <w:rPr>
                <w:color w:val="1C1C1C"/>
                <w:sz w:val="28"/>
                <w:szCs w:val="28"/>
                <w:shd w:val="clear" w:color="auto" w:fill="FFFFFF"/>
              </w:rPr>
              <w:t>Гигиена</w:t>
            </w:r>
            <w:r>
              <w:rPr>
                <w:color w:val="1C1C1C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color w:val="1C1C1C"/>
                <w:sz w:val="28"/>
                <w:szCs w:val="28"/>
                <w:shd w:val="clear" w:color="auto" w:fill="FFFFFF"/>
              </w:rPr>
              <w:t>и</w:t>
            </w:r>
            <w:r>
              <w:rPr>
                <w:color w:val="1C1C1C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color w:val="1C1C1C"/>
                <w:sz w:val="28"/>
                <w:szCs w:val="28"/>
                <w:shd w:val="clear" w:color="auto" w:fill="FFFFFF"/>
              </w:rPr>
              <w:t>экология</w:t>
            </w:r>
            <w:r>
              <w:rPr>
                <w:color w:val="1C1C1C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color w:val="1C1C1C"/>
                <w:sz w:val="28"/>
                <w:szCs w:val="28"/>
                <w:shd w:val="clear" w:color="auto" w:fill="FFFFFF"/>
              </w:rPr>
              <w:t>человека,</w:t>
            </w:r>
            <w:r>
              <w:rPr>
                <w:color w:val="1C1C1C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rStyle w:val="apple-converted-space"/>
                <w:color w:val="1C1C1C"/>
                <w:sz w:val="28"/>
                <w:szCs w:val="28"/>
                <w:shd w:val="clear" w:color="auto" w:fill="FFFFFF"/>
              </w:rPr>
              <w:t>«</w:t>
            </w:r>
            <w:r w:rsidRPr="00123ABC">
              <w:rPr>
                <w:color w:val="1C1C1C"/>
                <w:sz w:val="28"/>
                <w:szCs w:val="28"/>
                <w:shd w:val="clear" w:color="auto" w:fill="FFFFFF"/>
              </w:rPr>
              <w:t>ГЭОТАР-</w:t>
            </w:r>
          </w:p>
          <w:p w:rsidR="0021708B" w:rsidRPr="00123ABC" w:rsidRDefault="0021708B" w:rsidP="002476D5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sz w:val="28"/>
                <w:szCs w:val="28"/>
              </w:rPr>
            </w:pPr>
            <w:proofErr w:type="spellStart"/>
            <w:r w:rsidRPr="00123ABC">
              <w:rPr>
                <w:color w:val="1C1C1C"/>
                <w:sz w:val="28"/>
                <w:szCs w:val="28"/>
                <w:shd w:val="clear" w:color="auto" w:fill="FFFFFF"/>
              </w:rPr>
              <w:t>Медиа</w:t>
            </w:r>
            <w:proofErr w:type="spellEnd"/>
            <w:r w:rsidRPr="00123ABC">
              <w:rPr>
                <w:color w:val="1C1C1C"/>
                <w:sz w:val="28"/>
                <w:szCs w:val="28"/>
                <w:shd w:val="clear" w:color="auto" w:fill="FFFFFF"/>
              </w:rPr>
              <w:t>»,</w:t>
            </w:r>
            <w:r>
              <w:rPr>
                <w:color w:val="1C1C1C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color w:val="1C1C1C"/>
                <w:sz w:val="28"/>
                <w:szCs w:val="28"/>
                <w:shd w:val="clear" w:color="auto" w:fill="FFFFFF"/>
              </w:rPr>
              <w:t>2012.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08B" w:rsidRPr="00123ABC" w:rsidTr="002476D5">
        <w:trPr>
          <w:trHeight w:val="20"/>
        </w:trPr>
        <w:tc>
          <w:tcPr>
            <w:tcW w:w="465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pStyle w:val="a3"/>
              <w:tabs>
                <w:tab w:val="left" w:pos="426"/>
                <w:tab w:val="left" w:pos="851"/>
              </w:tabs>
              <w:spacing w:line="360" w:lineRule="auto"/>
              <w:ind w:left="0"/>
              <w:rPr>
                <w:sz w:val="28"/>
                <w:szCs w:val="28"/>
              </w:rPr>
            </w:pPr>
            <w:r w:rsidRPr="00123ABC">
              <w:rPr>
                <w:sz w:val="28"/>
                <w:szCs w:val="28"/>
              </w:rPr>
              <w:t>Крымская</w:t>
            </w:r>
            <w:r>
              <w:rPr>
                <w:sz w:val="28"/>
                <w:szCs w:val="28"/>
              </w:rPr>
              <w:t xml:space="preserve"> </w:t>
            </w:r>
            <w:r w:rsidRPr="00123ABC">
              <w:rPr>
                <w:sz w:val="28"/>
                <w:szCs w:val="28"/>
              </w:rPr>
              <w:t>И.Г.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2654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pStyle w:val="a3"/>
              <w:tabs>
                <w:tab w:val="left" w:pos="426"/>
                <w:tab w:val="left" w:pos="851"/>
              </w:tabs>
              <w:spacing w:line="360" w:lineRule="auto"/>
              <w:ind w:left="0"/>
              <w:rPr>
                <w:sz w:val="28"/>
                <w:szCs w:val="28"/>
              </w:rPr>
            </w:pPr>
            <w:r w:rsidRPr="00123ABC">
              <w:rPr>
                <w:sz w:val="28"/>
                <w:szCs w:val="28"/>
              </w:rPr>
              <w:t>Гигиена</w:t>
            </w:r>
            <w:r>
              <w:rPr>
                <w:sz w:val="28"/>
                <w:szCs w:val="28"/>
              </w:rPr>
              <w:t xml:space="preserve"> </w:t>
            </w:r>
            <w:r w:rsidRPr="00123AB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123ABC">
              <w:rPr>
                <w:sz w:val="28"/>
                <w:szCs w:val="28"/>
              </w:rPr>
              <w:t>экология</w:t>
            </w:r>
            <w:r>
              <w:rPr>
                <w:sz w:val="28"/>
                <w:szCs w:val="28"/>
              </w:rPr>
              <w:t xml:space="preserve"> </w:t>
            </w:r>
            <w:r w:rsidRPr="00123ABC">
              <w:rPr>
                <w:sz w:val="28"/>
                <w:szCs w:val="28"/>
              </w:rPr>
              <w:t>человека,</w:t>
            </w:r>
            <w:r>
              <w:rPr>
                <w:sz w:val="28"/>
                <w:szCs w:val="28"/>
              </w:rPr>
              <w:t xml:space="preserve"> </w:t>
            </w:r>
            <w:r w:rsidRPr="00123ABC">
              <w:rPr>
                <w:sz w:val="28"/>
                <w:szCs w:val="28"/>
              </w:rPr>
              <w:t>М:</w:t>
            </w:r>
            <w:r>
              <w:rPr>
                <w:sz w:val="28"/>
                <w:szCs w:val="28"/>
              </w:rPr>
              <w:t xml:space="preserve"> </w:t>
            </w:r>
            <w:r w:rsidRPr="00123ABC">
              <w:rPr>
                <w:sz w:val="28"/>
                <w:szCs w:val="28"/>
              </w:rPr>
              <w:t>«Академия»,</w:t>
            </w:r>
            <w:r>
              <w:rPr>
                <w:sz w:val="28"/>
                <w:szCs w:val="28"/>
              </w:rPr>
              <w:t xml:space="preserve"> </w:t>
            </w:r>
            <w:r w:rsidRPr="00123ABC">
              <w:rPr>
                <w:sz w:val="28"/>
                <w:szCs w:val="28"/>
              </w:rPr>
              <w:t>2015.</w:t>
            </w:r>
          </w:p>
        </w:tc>
        <w:tc>
          <w:tcPr>
            <w:tcW w:w="992" w:type="dxa"/>
            <w:shd w:val="clear" w:color="auto" w:fill="FFFFFF"/>
          </w:tcPr>
          <w:p w:rsidR="0021708B" w:rsidRPr="00123ABC" w:rsidRDefault="0021708B" w:rsidP="002476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08B" w:rsidRPr="00123ABC" w:rsidTr="002476D5">
        <w:trPr>
          <w:trHeight w:val="20"/>
        </w:trPr>
        <w:tc>
          <w:tcPr>
            <w:tcW w:w="465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tabs>
                <w:tab w:val="left" w:pos="426"/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Ю.П.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Пивоваров,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В.В.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Кролик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др.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2654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tabs>
                <w:tab w:val="left" w:pos="426"/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Гигиена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экология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человека/Учебное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пособие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23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СССУЗов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М: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«Академия»,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2014</w:t>
            </w:r>
          </w:p>
        </w:tc>
        <w:tc>
          <w:tcPr>
            <w:tcW w:w="992" w:type="dxa"/>
            <w:shd w:val="clear" w:color="auto" w:fill="FFFFFF"/>
          </w:tcPr>
          <w:p w:rsidR="0021708B" w:rsidRPr="00123ABC" w:rsidRDefault="0021708B" w:rsidP="002476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708B" w:rsidRPr="00123ABC" w:rsidRDefault="0021708B" w:rsidP="0021708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Хронокарта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теоретическ</w:t>
      </w:r>
      <w:proofErr w:type="spellEnd"/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занятия: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W w:w="9923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4016"/>
        <w:gridCol w:w="709"/>
        <w:gridCol w:w="2551"/>
        <w:gridCol w:w="1985"/>
      </w:tblGrid>
      <w:tr w:rsidR="0021708B" w:rsidRPr="00123ABC" w:rsidTr="002476D5">
        <w:trPr>
          <w:trHeight w:val="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23ABC">
              <w:rPr>
                <w:rFonts w:ascii="Times New Roman" w:hAnsi="Times New Roman" w:cs="Times New Roman"/>
                <w:b/>
                <w:color w:val="000000"/>
                <w:w w:val="86"/>
                <w:sz w:val="28"/>
                <w:szCs w:val="28"/>
              </w:rPr>
              <w:t>п</w:t>
            </w:r>
            <w:proofErr w:type="spellEnd"/>
            <w:proofErr w:type="gramEnd"/>
            <w:r w:rsidRPr="00123ABC">
              <w:rPr>
                <w:rFonts w:ascii="Times New Roman" w:hAnsi="Times New Roman" w:cs="Times New Roman"/>
                <w:b/>
                <w:color w:val="000000"/>
                <w:w w:val="86"/>
                <w:sz w:val="28"/>
                <w:szCs w:val="28"/>
              </w:rPr>
              <w:t>/</w:t>
            </w:r>
            <w:proofErr w:type="spellStart"/>
            <w:r w:rsidRPr="00123ABC">
              <w:rPr>
                <w:rFonts w:ascii="Times New Roman" w:hAnsi="Times New Roman" w:cs="Times New Roman"/>
                <w:b/>
                <w:color w:val="000000"/>
                <w:w w:val="86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  <w:t>Структурные</w:t>
            </w:r>
            <w:r>
              <w:rPr>
                <w:rFonts w:ascii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  <w:t>элементы</w:t>
            </w:r>
            <w:r>
              <w:rPr>
                <w:rFonts w:ascii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  <w:t>урока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17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b/>
                <w:color w:val="000000"/>
                <w:spacing w:val="-17"/>
                <w:sz w:val="28"/>
                <w:szCs w:val="28"/>
              </w:rPr>
              <w:t>Время</w:t>
            </w:r>
          </w:p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b/>
                <w:color w:val="000000"/>
                <w:spacing w:val="-13"/>
                <w:sz w:val="28"/>
                <w:szCs w:val="28"/>
              </w:rPr>
              <w:t>(мин.)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b/>
                <w:sz w:val="28"/>
                <w:szCs w:val="28"/>
              </w:rPr>
              <w:t>студента</w:t>
            </w:r>
          </w:p>
        </w:tc>
      </w:tr>
      <w:tr w:rsidR="0021708B" w:rsidRPr="00123ABC" w:rsidTr="002476D5">
        <w:trPr>
          <w:trHeight w:val="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Организационная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часть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занятия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отмечает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отсутствующих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занятии,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проверяет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аудитории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занятию.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рабочего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</w:tr>
      <w:tr w:rsidR="0021708B" w:rsidRPr="00123ABC" w:rsidTr="002476D5">
        <w:trPr>
          <w:trHeight w:val="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Сообщение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темы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лекции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развернутого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плана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Подчеркивает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значимость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необходимость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приобретаемых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данной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Слушают,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записывают</w:t>
            </w:r>
          </w:p>
        </w:tc>
      </w:tr>
      <w:tr w:rsidR="0021708B" w:rsidRPr="00123ABC" w:rsidTr="002476D5">
        <w:trPr>
          <w:trHeight w:val="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Сообщение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домашнего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задания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Студенты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получают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необходимый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объём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учётом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предстоящих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занятий.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Слушают,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записывают</w:t>
            </w:r>
          </w:p>
        </w:tc>
      </w:tr>
      <w:tr w:rsidR="0021708B" w:rsidRPr="00123ABC" w:rsidTr="002476D5">
        <w:trPr>
          <w:trHeight w:val="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Начальная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мотивация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учебной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(вызвать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студента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интерес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восприятию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новой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темы)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Активировать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познавательную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студентов,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показать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значимость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будущей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</w:t>
            </w:r>
          </w:p>
        </w:tc>
      </w:tr>
      <w:tr w:rsidR="0021708B" w:rsidRPr="00123ABC" w:rsidTr="002476D5">
        <w:trPr>
          <w:trHeight w:val="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Сообщение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усвоение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новой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темы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(восприятие,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осмысление,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закрепление)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Изложение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теоретического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Слушают,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записывают,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</w:p>
        </w:tc>
      </w:tr>
      <w:tr w:rsidR="0021708B" w:rsidRPr="00123ABC" w:rsidTr="002476D5">
        <w:trPr>
          <w:trHeight w:val="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Рефлексия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(самооценка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самоконтроль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gramStart"/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обучающихся</w:t>
            </w:r>
            <w:proofErr w:type="gramEnd"/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13"/>
                <w:w w:val="102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pacing w:val="13"/>
                <w:w w:val="102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осуществляется: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выполнением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тестовых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открытого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типа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установлением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соответствия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</w:p>
        </w:tc>
      </w:tr>
      <w:tr w:rsidR="0021708B" w:rsidRPr="00123ABC" w:rsidTr="002476D5">
        <w:trPr>
          <w:trHeight w:val="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Заключительная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часть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Обсуждаются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данной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08B" w:rsidRPr="00123ABC" w:rsidRDefault="0021708B" w:rsidP="002476D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Слушают,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ABC">
              <w:rPr>
                <w:rFonts w:ascii="Times New Roman" w:hAnsi="Times New Roman" w:cs="Times New Roman"/>
                <w:sz w:val="28"/>
                <w:szCs w:val="28"/>
              </w:rPr>
              <w:t>записывают</w:t>
            </w:r>
          </w:p>
        </w:tc>
      </w:tr>
    </w:tbl>
    <w:p w:rsidR="0021708B" w:rsidRPr="00123ABC" w:rsidRDefault="0021708B" w:rsidP="0021708B">
      <w:pPr>
        <w:shd w:val="clear" w:color="auto" w:fill="FFFFFF"/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708B" w:rsidRPr="00123ABC" w:rsidRDefault="0021708B" w:rsidP="0021708B">
      <w:pPr>
        <w:shd w:val="clear" w:color="auto" w:fill="FFFFFF"/>
        <w:tabs>
          <w:tab w:val="left" w:pos="504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Информационный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блок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Лекция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антропогенного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воздействия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окружающую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природную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среду</w:t>
      </w:r>
      <w:r w:rsidRPr="00123ABC">
        <w:rPr>
          <w:rFonts w:ascii="Times New Roman" w:hAnsi="Times New Roman" w:cs="Times New Roman"/>
          <w:sz w:val="28"/>
          <w:szCs w:val="28"/>
        </w:rPr>
        <w:t>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занятия: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Основные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понятия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факторы,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биоценоз,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экосистема,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биосфера.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Основные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причины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глобальных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проблем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(изменение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климата,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кислотные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дожди,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«озоновые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дыры»,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сокращение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площади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лесов,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«легких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планеты»,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загрязнение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мирового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океана,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сокращение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разнообразия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биологических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видов).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Влияние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природных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антропогенных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факторов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здоровье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населения.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pacing w:val="-12"/>
          <w:sz w:val="28"/>
          <w:szCs w:val="28"/>
        </w:rPr>
        <w:t>Природные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pacing w:val="-1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pacing w:val="-12"/>
          <w:sz w:val="28"/>
          <w:szCs w:val="28"/>
        </w:rPr>
        <w:t>антропогенные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pacing w:val="-12"/>
          <w:sz w:val="28"/>
          <w:szCs w:val="28"/>
        </w:rPr>
        <w:t>источники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pacing w:val="-12"/>
          <w:sz w:val="28"/>
          <w:szCs w:val="28"/>
        </w:rPr>
        <w:t>загрязнения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pacing w:val="-12"/>
          <w:sz w:val="28"/>
          <w:szCs w:val="28"/>
        </w:rPr>
        <w:t>окружающей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pacing w:val="-12"/>
          <w:sz w:val="28"/>
          <w:szCs w:val="28"/>
        </w:rPr>
        <w:t>среды.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b/>
          <w:spacing w:val="-12"/>
          <w:sz w:val="28"/>
          <w:szCs w:val="28"/>
        </w:rPr>
        <w:t>Экологозависимые</w:t>
      </w:r>
      <w:proofErr w:type="spellEnd"/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pacing w:val="-12"/>
          <w:sz w:val="28"/>
          <w:szCs w:val="28"/>
        </w:rPr>
        <w:t>заболевания.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Основные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понятия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экология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экологические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факторы,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биоценоз,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экосистема,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биосфера.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Экология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(гр.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i/>
          <w:sz w:val="28"/>
          <w:szCs w:val="28"/>
          <w:lang w:val="en-US"/>
        </w:rPr>
        <w:t>Oikos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дом,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жилище;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  <w:lang w:val="en-US"/>
        </w:rPr>
        <w:t>logos</w:t>
      </w:r>
      <w:r w:rsidRPr="00123ABC">
        <w:rPr>
          <w:rFonts w:ascii="Times New Roman" w:hAnsi="Times New Roman" w:cs="Times New Roman"/>
          <w:i/>
          <w:sz w:val="28"/>
          <w:szCs w:val="28"/>
        </w:rPr>
        <w:t>-учение.</w:t>
      </w:r>
      <w:r w:rsidRPr="00123ABC">
        <w:rPr>
          <w:rFonts w:ascii="Times New Roman" w:hAnsi="Times New Roman" w:cs="Times New Roman"/>
          <w:sz w:val="28"/>
          <w:szCs w:val="28"/>
        </w:rPr>
        <w:t>)-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взаимоотношениях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связях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надорганизменных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структуре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функционировании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Экология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сформировалась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середине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накоплено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многообразии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особенностях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Возникло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понимание,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взаимоотношения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подчинены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определённым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закономерностям,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заслуживают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специального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изучения.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lastRenderedPageBreak/>
        <w:t>Термин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«экология»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ввёл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известный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немецкий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зоолог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Эрнст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Геккель</w:t>
      </w:r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трудах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«Всеобщая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морфология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1866г.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«Естественная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умиротворения»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1868г.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попытался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сущности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науки.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Геккелю,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«общая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отношениях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относим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существования.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частично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частично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неорганической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весьма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принуждают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приспосабливаться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себе».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сегодняшний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существуют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множество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Приведем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значимые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них: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Экология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это</w:t>
      </w:r>
      <w:r w:rsidRPr="00123ABC">
        <w:rPr>
          <w:rFonts w:ascii="Times New Roman" w:hAnsi="Times New Roman" w:cs="Times New Roman"/>
          <w:sz w:val="28"/>
          <w:szCs w:val="28"/>
        </w:rPr>
        <w:t>: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“Наука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сообществах”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амер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учен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Ф.Клементс,1920г.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“Естественная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научная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история,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имеющая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дело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социологией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экономикой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животных”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англ.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Элтон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1937г.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i/>
          <w:sz w:val="28"/>
          <w:szCs w:val="28"/>
        </w:rPr>
        <w:t>“Изучение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структуры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функций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природы”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амер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Одум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1959г.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“Наука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законах,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управляющих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жизнью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растений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животных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естественной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среде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обитания”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колог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академик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Шварц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1972г.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“Интегративная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наука,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изучающая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взаимодействие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живых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систем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окружающей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средой”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колог,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академик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Абдурахманов,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2001г.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отличи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дисциплин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изучает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надорганизменном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предметом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надорганизменные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популяции,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биоценозы,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биосфера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целом.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  <w:u w:val="single"/>
        </w:rPr>
        <w:t>Популяция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23ABC">
        <w:rPr>
          <w:rFonts w:ascii="Times New Roman" w:hAnsi="Times New Roman" w:cs="Times New Roman"/>
          <w:i/>
          <w:sz w:val="28"/>
          <w:szCs w:val="28"/>
        </w:rPr>
        <w:t>лат.Populus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народ</w:t>
      </w:r>
      <w:proofErr w:type="gramStart"/>
      <w:r w:rsidRPr="00123ABC">
        <w:rPr>
          <w:rFonts w:ascii="Times New Roman" w:hAnsi="Times New Roman" w:cs="Times New Roman"/>
          <w:i/>
          <w:sz w:val="28"/>
          <w:szCs w:val="28"/>
        </w:rPr>
        <w:t>.,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Pr="00123ABC">
        <w:rPr>
          <w:rFonts w:ascii="Times New Roman" w:hAnsi="Times New Roman" w:cs="Times New Roman"/>
          <w:i/>
          <w:sz w:val="28"/>
          <w:szCs w:val="28"/>
        </w:rPr>
        <w:t>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i/>
          <w:sz w:val="28"/>
          <w:szCs w:val="28"/>
        </w:rPr>
        <w:t>Иогансен</w:t>
      </w:r>
      <w:proofErr w:type="spellEnd"/>
      <w:r w:rsidRPr="00123AB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1903г</w:t>
      </w:r>
      <w:r w:rsidRPr="00123ABC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особей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пространство,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обладающая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условиями,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lastRenderedPageBreak/>
        <w:t>необходимыми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численности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свойствами,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определяющими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единство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особей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(общность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ареала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происхождения,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сходство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морфологических,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физиологических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признаков,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панмиксия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т.д.)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708B" w:rsidRPr="00123ABC" w:rsidRDefault="0021708B" w:rsidP="0021708B">
      <w:pPr>
        <w:pStyle w:val="210"/>
        <w:widowControl/>
        <w:spacing w:line="360" w:lineRule="auto"/>
        <w:ind w:firstLine="0"/>
        <w:rPr>
          <w:rFonts w:ascii="Times New Roman" w:hAnsi="Times New Roman"/>
          <w:szCs w:val="28"/>
        </w:rPr>
      </w:pPr>
      <w:proofErr w:type="gramStart"/>
      <w:r w:rsidRPr="00123ABC">
        <w:rPr>
          <w:rFonts w:ascii="Times New Roman" w:hAnsi="Times New Roman"/>
          <w:b/>
          <w:szCs w:val="28"/>
          <w:u w:val="single"/>
        </w:rPr>
        <w:t>Под</w:t>
      </w:r>
      <w:r>
        <w:rPr>
          <w:rFonts w:ascii="Times New Roman" w:hAnsi="Times New Roman"/>
          <w:b/>
          <w:szCs w:val="28"/>
          <w:u w:val="single"/>
        </w:rPr>
        <w:t xml:space="preserve"> </w:t>
      </w:r>
      <w:r w:rsidRPr="00123ABC">
        <w:rPr>
          <w:rFonts w:ascii="Times New Roman" w:hAnsi="Times New Roman"/>
          <w:b/>
          <w:szCs w:val="28"/>
          <w:u w:val="single"/>
        </w:rPr>
        <w:t>популяцией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понимается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совокупность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особей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определен</w:t>
      </w:r>
      <w:r w:rsidRPr="00123ABC">
        <w:rPr>
          <w:rFonts w:ascii="Times New Roman" w:hAnsi="Times New Roman"/>
          <w:szCs w:val="28"/>
        </w:rPr>
        <w:softHyphen/>
        <w:t>ного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вида,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течение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достаточно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длительного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времени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(большого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числа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поколений)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населяющих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определенное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пространство,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внутри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которого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практически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осуществляется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та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или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иная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степень</w:t>
      </w:r>
      <w:r>
        <w:rPr>
          <w:rFonts w:ascii="Times New Roman" w:hAnsi="Times New Roman"/>
          <w:szCs w:val="28"/>
        </w:rPr>
        <w:t xml:space="preserve"> </w:t>
      </w:r>
      <w:proofErr w:type="spellStart"/>
      <w:r w:rsidRPr="00123ABC">
        <w:rPr>
          <w:rFonts w:ascii="Times New Roman" w:hAnsi="Times New Roman"/>
          <w:szCs w:val="28"/>
        </w:rPr>
        <w:t>панмиксии</w:t>
      </w:r>
      <w:proofErr w:type="spellEnd"/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нет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заметных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изоляционных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барьеров,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которая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отделена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от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соседних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таких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же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совокупностей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особей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данного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вида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той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или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иной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степенью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давления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тех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или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иных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форм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изоляции.</w:t>
      </w:r>
      <w:proofErr w:type="gramEnd"/>
    </w:p>
    <w:p w:rsidR="0021708B" w:rsidRPr="00123ABC" w:rsidRDefault="0021708B" w:rsidP="0021708B">
      <w:pPr>
        <w:pStyle w:val="210"/>
        <w:widowControl/>
        <w:spacing w:line="360" w:lineRule="auto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  <w:u w:val="single"/>
        </w:rPr>
        <w:t xml:space="preserve"> </w:t>
      </w:r>
      <w:r w:rsidRPr="00123ABC">
        <w:rPr>
          <w:rFonts w:ascii="Times New Roman" w:hAnsi="Times New Roman"/>
          <w:b/>
          <w:szCs w:val="28"/>
          <w:u w:val="single"/>
        </w:rPr>
        <w:t>Популяция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это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исторически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сложившаяся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совокупности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особи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данного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вида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на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протяжении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эволюционного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длительного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времени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населяющего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определенное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пространство,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образующее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самостоятельную</w:t>
      </w:r>
      <w:r>
        <w:rPr>
          <w:rFonts w:ascii="Times New Roman" w:hAnsi="Times New Roman"/>
          <w:szCs w:val="28"/>
        </w:rPr>
        <w:t xml:space="preserve">  </w:t>
      </w:r>
      <w:r w:rsidRPr="00123ABC">
        <w:rPr>
          <w:rFonts w:ascii="Times New Roman" w:hAnsi="Times New Roman"/>
          <w:szCs w:val="28"/>
        </w:rPr>
        <w:t>генетическую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систему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формирующая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собственное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экологическое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гиперпространство.</w:t>
      </w:r>
    </w:p>
    <w:p w:rsidR="0021708B" w:rsidRPr="00123ABC" w:rsidRDefault="0021708B" w:rsidP="0021708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Биоценоз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представляет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эволюционно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сложившуюся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форму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живого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биосферы,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многовидовую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биологиче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softHyphen/>
        <w:t>скую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(экологическую)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систему.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708B" w:rsidRPr="00123ABC" w:rsidRDefault="0021708B" w:rsidP="0021708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входят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представители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таксонов,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отличающиеся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своим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экологическим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физиологическим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свойствам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связанные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многим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формам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биологических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отношений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собой,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окружающей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неорганической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(абиотической)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средой.</w:t>
      </w:r>
    </w:p>
    <w:p w:rsidR="0021708B" w:rsidRPr="00123ABC" w:rsidRDefault="0021708B" w:rsidP="0021708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Понятие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«биоценоз»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предложено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немецким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зоологом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Мебиус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книге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«Устрицы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устричное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хозяйство»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  <w:lang w:val="en-US"/>
        </w:rPr>
        <w:t>Mobius</w:t>
      </w:r>
      <w:proofErr w:type="spellEnd"/>
      <w:r w:rsidRPr="00123ABC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spellStart"/>
      <w:proofErr w:type="gramEnd"/>
      <w:r w:rsidRPr="00123ABC">
        <w:rPr>
          <w:rFonts w:ascii="Times New Roman" w:hAnsi="Times New Roman" w:cs="Times New Roman"/>
          <w:color w:val="000000"/>
          <w:sz w:val="28"/>
          <w:szCs w:val="28"/>
          <w:lang w:val="en-US"/>
        </w:rPr>
        <w:t>DieAusterunddieAusternwirtschaft</w:t>
      </w:r>
      <w:proofErr w:type="spellEnd"/>
      <w:r w:rsidRPr="00123AB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1877).Мебиус,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изучая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устричные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банки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Северном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море,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пришел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выводу,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устрицы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лишь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определенных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(глубина,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течение,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характер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грунта,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температура,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соленость)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вместе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постоянно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обитает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определенный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моллюсков,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рыб,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ракообразных,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иглокожих,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червей,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губок.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связаны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подвержены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влиянию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окружающих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условий.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Биоценоз</w:t>
      </w:r>
      <w:r w:rsidRPr="00123ABC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i/>
          <w:sz w:val="28"/>
          <w:szCs w:val="28"/>
        </w:rPr>
        <w:t>(г</w:t>
      </w:r>
      <w:proofErr w:type="gramEnd"/>
      <w:r w:rsidRPr="00123ABC">
        <w:rPr>
          <w:rFonts w:ascii="Times New Roman" w:hAnsi="Times New Roman" w:cs="Times New Roman"/>
          <w:i/>
          <w:sz w:val="28"/>
          <w:szCs w:val="28"/>
        </w:rPr>
        <w:t>р.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  <w:lang w:val="en-US"/>
        </w:rPr>
        <w:t>Bios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жизнь,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i/>
          <w:sz w:val="28"/>
          <w:szCs w:val="28"/>
          <w:lang w:val="en-US"/>
        </w:rPr>
        <w:t>koinos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общий,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К.Мебиус,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1872г</w:t>
      </w:r>
      <w:r w:rsidRPr="00123ABC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взаимосвязанная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продуцентов,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консументов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редуцентов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однородный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участок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  <w:u w:val="single"/>
        </w:rPr>
        <w:t>Биогеоценоз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элементарная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наземная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экосистема,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главная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существования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экосистем.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  <w:u w:val="single"/>
        </w:rPr>
        <w:t>Экосистема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</w:t>
      </w:r>
      <w:r w:rsidRPr="00123ABC">
        <w:rPr>
          <w:rFonts w:ascii="Times New Roman" w:hAnsi="Times New Roman" w:cs="Times New Roman"/>
          <w:i/>
          <w:sz w:val="28"/>
          <w:szCs w:val="28"/>
        </w:rPr>
        <w:t>гр.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i/>
          <w:sz w:val="28"/>
          <w:szCs w:val="28"/>
        </w:rPr>
        <w:t>о</w:t>
      </w:r>
      <w:proofErr w:type="spellStart"/>
      <w:proofErr w:type="gramEnd"/>
      <w:r w:rsidRPr="00123ABC">
        <w:rPr>
          <w:rFonts w:ascii="Times New Roman" w:hAnsi="Times New Roman" w:cs="Times New Roman"/>
          <w:i/>
          <w:sz w:val="28"/>
          <w:szCs w:val="28"/>
          <w:lang w:val="en-US"/>
        </w:rPr>
        <w:t>ikos</w:t>
      </w:r>
      <w:proofErr w:type="spellEnd"/>
      <w:r w:rsidRPr="00123ABC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дом,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жилище,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  <w:lang w:val="en-US"/>
        </w:rPr>
        <w:t>system</w:t>
      </w:r>
      <w:r w:rsidRPr="00123ABC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сочетание,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объединение,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i/>
          <w:sz w:val="28"/>
          <w:szCs w:val="28"/>
        </w:rPr>
        <w:t>Тенсли</w:t>
      </w:r>
      <w:proofErr w:type="spellEnd"/>
      <w:r w:rsidRPr="00123AB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1935г.</w:t>
      </w:r>
      <w:r w:rsidRPr="00123ABC">
        <w:rPr>
          <w:rFonts w:ascii="Times New Roman" w:hAnsi="Times New Roman" w:cs="Times New Roman"/>
          <w:sz w:val="28"/>
          <w:szCs w:val="28"/>
        </w:rPr>
        <w:t>)-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комплексы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взаимосвязанных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популяций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абиотической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обладающие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способностью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самовозобновлению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компонентов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биоты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  <w:u w:val="single"/>
        </w:rPr>
        <w:t>Экосистема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i/>
          <w:noProof/>
          <w:sz w:val="28"/>
          <w:szCs w:val="28"/>
        </w:rPr>
        <w:t>-</w:t>
      </w:r>
      <w:r w:rsidRPr="00123A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ространственно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объединенных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вещественно-энергетическими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информационными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взаимодействиями.</w:t>
      </w:r>
    </w:p>
    <w:p w:rsidR="0021708B" w:rsidRPr="00123ABC" w:rsidRDefault="0021708B" w:rsidP="0021708B">
      <w:pPr>
        <w:pStyle w:val="210"/>
        <w:widowControl/>
        <w:spacing w:line="360" w:lineRule="auto"/>
        <w:ind w:firstLine="0"/>
        <w:rPr>
          <w:rFonts w:ascii="Times New Roman" w:hAnsi="Times New Roman"/>
          <w:szCs w:val="28"/>
        </w:rPr>
      </w:pPr>
      <w:r w:rsidRPr="00123ABC">
        <w:rPr>
          <w:rFonts w:ascii="Times New Roman" w:hAnsi="Times New Roman"/>
          <w:b/>
          <w:szCs w:val="28"/>
          <w:u w:val="single"/>
        </w:rPr>
        <w:t>Экосистемы</w:t>
      </w:r>
      <w:r>
        <w:rPr>
          <w:rFonts w:ascii="Times New Roman" w:hAnsi="Times New Roman"/>
          <w:b/>
          <w:szCs w:val="28"/>
          <w:u w:val="single"/>
        </w:rPr>
        <w:t xml:space="preserve"> </w:t>
      </w:r>
      <w:r w:rsidRPr="00123ABC">
        <w:rPr>
          <w:rFonts w:ascii="Times New Roman" w:hAnsi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это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комплексы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взаимосвязанных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популяций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разных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видов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живых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существ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изменяемой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ими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абиотической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среды,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обладающие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способностью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к</w:t>
      </w:r>
      <w:r>
        <w:rPr>
          <w:rFonts w:ascii="Times New Roman" w:hAnsi="Times New Roman"/>
          <w:szCs w:val="28"/>
        </w:rPr>
        <w:t xml:space="preserve"> </w:t>
      </w:r>
      <w:proofErr w:type="spellStart"/>
      <w:r w:rsidRPr="00123ABC">
        <w:rPr>
          <w:rFonts w:ascii="Times New Roman" w:hAnsi="Times New Roman"/>
          <w:szCs w:val="28"/>
        </w:rPr>
        <w:t>саморегуляции</w:t>
      </w:r>
      <w:proofErr w:type="spellEnd"/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proofErr w:type="spellStart"/>
      <w:r w:rsidRPr="00123ABC">
        <w:rPr>
          <w:rFonts w:ascii="Times New Roman" w:hAnsi="Times New Roman"/>
          <w:szCs w:val="28"/>
        </w:rPr>
        <w:t>самовозобновлению</w:t>
      </w:r>
      <w:proofErr w:type="spellEnd"/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всех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главных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компонентов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их</w:t>
      </w:r>
      <w:r>
        <w:rPr>
          <w:rFonts w:ascii="Times New Roman" w:hAnsi="Times New Roman"/>
          <w:szCs w:val="28"/>
        </w:rPr>
        <w:t xml:space="preserve"> </w:t>
      </w:r>
      <w:proofErr w:type="spellStart"/>
      <w:r w:rsidRPr="00123ABC">
        <w:rPr>
          <w:rFonts w:ascii="Times New Roman" w:hAnsi="Times New Roman"/>
          <w:szCs w:val="28"/>
        </w:rPr>
        <w:t>биоты</w:t>
      </w:r>
      <w:proofErr w:type="spellEnd"/>
      <w:r w:rsidRPr="00123ABC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Как</w:t>
      </w:r>
      <w:r>
        <w:rPr>
          <w:rFonts w:ascii="Times New Roman" w:hAnsi="Times New Roman"/>
          <w:szCs w:val="28"/>
        </w:rPr>
        <w:t xml:space="preserve"> </w:t>
      </w:r>
      <w:proofErr w:type="spellStart"/>
      <w:r w:rsidRPr="00123ABC">
        <w:rPr>
          <w:rFonts w:ascii="Times New Roman" w:hAnsi="Times New Roman"/>
          <w:szCs w:val="28"/>
        </w:rPr>
        <w:t>саморегуляция</w:t>
      </w:r>
      <w:proofErr w:type="spellEnd"/>
      <w:r w:rsidRPr="00123ABC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так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proofErr w:type="spellStart"/>
      <w:r w:rsidRPr="00123ABC">
        <w:rPr>
          <w:rFonts w:ascii="Times New Roman" w:hAnsi="Times New Roman"/>
          <w:szCs w:val="28"/>
        </w:rPr>
        <w:t>самовозобновление</w:t>
      </w:r>
      <w:proofErr w:type="spellEnd"/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возможны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только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случае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соответствия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исторически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возникших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адаптации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организмов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современным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ритмичным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изменениям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окружающей</w:t>
      </w:r>
      <w:r>
        <w:rPr>
          <w:rFonts w:ascii="Times New Roman" w:hAnsi="Times New Roman"/>
          <w:szCs w:val="28"/>
        </w:rPr>
        <w:t xml:space="preserve"> </w:t>
      </w:r>
      <w:r w:rsidRPr="00123ABC">
        <w:rPr>
          <w:rFonts w:ascii="Times New Roman" w:hAnsi="Times New Roman"/>
          <w:szCs w:val="28"/>
        </w:rPr>
        <w:t>среды.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  <w:u w:val="single"/>
        </w:rPr>
        <w:t>Биосфера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греческого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биос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«сфера»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шар.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планеты,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глобальную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экосистему,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биогеоценозов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планеты.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  <w:u w:val="single"/>
        </w:rPr>
        <w:t>Биосфера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наружная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оболочка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неживой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образующие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Биосфера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</w:t>
      </w:r>
      <w:r w:rsidRPr="00123ABC">
        <w:rPr>
          <w:rFonts w:ascii="Times New Roman" w:hAnsi="Times New Roman" w:cs="Times New Roman"/>
          <w:i/>
          <w:sz w:val="28"/>
          <w:szCs w:val="28"/>
        </w:rPr>
        <w:t>гр.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  <w:lang w:val="en-US"/>
        </w:rPr>
        <w:t>Bios</w:t>
      </w:r>
      <w:r w:rsidRPr="00123ABC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жизнь,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i/>
          <w:sz w:val="28"/>
          <w:szCs w:val="28"/>
          <w:lang w:val="en-US"/>
        </w:rPr>
        <w:t>spaira</w:t>
      </w:r>
      <w:proofErr w:type="spellEnd"/>
      <w:r w:rsidRPr="00123ABC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шар</w:t>
      </w:r>
      <w:r w:rsidRPr="00123ABC">
        <w:rPr>
          <w:rFonts w:ascii="Times New Roman" w:hAnsi="Times New Roman" w:cs="Times New Roman"/>
          <w:sz w:val="28"/>
          <w:szCs w:val="28"/>
        </w:rPr>
        <w:t>)-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оболочка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структура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энергетика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совокупной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существования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функционирования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ныне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охватывающая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гидросферу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верхнюю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литосферы.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Термин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ввёл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Зюсс,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1875г.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совокупная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геохимический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планетарного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масштаба.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крупная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планете.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Вернадский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подошел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пониманию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геохимии.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представлениям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слагают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субстанций:</w:t>
      </w:r>
    </w:p>
    <w:p w:rsidR="0021708B" w:rsidRPr="00123ABC" w:rsidRDefault="0021708B" w:rsidP="0021708B">
      <w:pPr>
        <w:widowControl w:val="0"/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живое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вещество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noProof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микроорганизмов,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биомасса;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противопоставлено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неживому,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косному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породам,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минералам,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связанным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(изверженные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метаморфические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магматические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руды,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продукты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абиогенного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т.п.);</w:t>
      </w:r>
    </w:p>
    <w:p w:rsidR="0021708B" w:rsidRPr="00123ABC" w:rsidRDefault="0021708B" w:rsidP="0021708B">
      <w:pPr>
        <w:widowControl w:val="0"/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биогенное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вещество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noProof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мертвая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детрита,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уголь,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нефть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биогенного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происхождения,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осадочные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карбонаты,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известняки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т.п.;</w:t>
      </w:r>
    </w:p>
    <w:p w:rsidR="0021708B" w:rsidRPr="00123ABC" w:rsidRDefault="0021708B" w:rsidP="0021708B">
      <w:pPr>
        <w:widowControl w:val="0"/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ABC">
        <w:rPr>
          <w:rFonts w:ascii="Times New Roman" w:hAnsi="Times New Roman" w:cs="Times New Roman"/>
          <w:i/>
          <w:sz w:val="28"/>
          <w:szCs w:val="28"/>
        </w:rPr>
        <w:t>биокосное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вещество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noProof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смеси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биогенных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минеральными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породами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небиогенного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происхождения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(почва,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нефтеносные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сланцы,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битуминозные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пески,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осадочных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пород).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Подлинным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ноосфере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Владимир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Иванович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Вернадский.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  <w:u w:val="single"/>
        </w:rPr>
        <w:t>ноосфера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закономерный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неизбежный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биосферы,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разумного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взаимоотношений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pStyle w:val="ad"/>
        <w:spacing w:line="360" w:lineRule="auto"/>
        <w:ind w:left="0" w:firstLine="0"/>
        <w:rPr>
          <w:sz w:val="28"/>
          <w:szCs w:val="28"/>
        </w:rPr>
      </w:pPr>
      <w:r w:rsidRPr="00123ABC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Вернадский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рассматривал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ноосферу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высшую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стадию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биосферы,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определяющим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фактором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становится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разумная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lastRenderedPageBreak/>
        <w:t>человека.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Преобразование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биосферы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ноосферу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связывал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развитием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нау</w:t>
      </w:r>
      <w:r w:rsidRPr="00123ABC">
        <w:rPr>
          <w:sz w:val="28"/>
          <w:szCs w:val="28"/>
        </w:rPr>
        <w:softHyphen/>
        <w:t>ки,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углублением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научного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проникновения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суть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происходящих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природе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процессов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рациональной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человеческой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деятельности.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В.И.Вернадский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убежден,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proofErr w:type="spellStart"/>
      <w:r w:rsidRPr="00123ABC">
        <w:rPr>
          <w:sz w:val="28"/>
          <w:szCs w:val="28"/>
        </w:rPr>
        <w:t>ноосферное</w:t>
      </w:r>
      <w:proofErr w:type="spellEnd"/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человечество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найдет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путь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восстановлению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сохранению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экологического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равновесия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планете,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разработает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осуществит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стратегию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бескризисного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природы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общества.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полагал,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вполне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экологическим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развитием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планеты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целом.</w:t>
      </w:r>
    </w:p>
    <w:p w:rsidR="0021708B" w:rsidRPr="00123ABC" w:rsidRDefault="0021708B" w:rsidP="0021708B">
      <w:pPr>
        <w:pStyle w:val="ad"/>
        <w:spacing w:line="360" w:lineRule="auto"/>
        <w:ind w:left="0" w:firstLine="0"/>
        <w:rPr>
          <w:sz w:val="28"/>
          <w:szCs w:val="28"/>
        </w:rPr>
      </w:pPr>
      <w:r w:rsidRPr="00123ABC">
        <w:rPr>
          <w:sz w:val="28"/>
          <w:szCs w:val="28"/>
        </w:rPr>
        <w:t>Одновременно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Вернадским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разработкой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 </w:t>
      </w:r>
      <w:proofErr w:type="spellStart"/>
      <w:r w:rsidRPr="00123ABC">
        <w:rPr>
          <w:sz w:val="28"/>
          <w:szCs w:val="28"/>
        </w:rPr>
        <w:t>ноосферогенеза</w:t>
      </w:r>
      <w:proofErr w:type="spellEnd"/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занимался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видный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французский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палеонтолог,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философ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богослов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П.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Тейяр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де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Шарден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(1881-1955)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считал,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первоначально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ноосфера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формируется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тонкий,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обособленный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земных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оболочек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слой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мыслящей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материи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(«покров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сознания»).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мере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глубокого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проникновения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мысли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суть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процессов,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происходящих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земных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сферах,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ноосфера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пере</w:t>
      </w:r>
      <w:r w:rsidRPr="00123ABC">
        <w:rPr>
          <w:sz w:val="28"/>
          <w:szCs w:val="28"/>
        </w:rPr>
        <w:softHyphen/>
        <w:t>ходит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свое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высшее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состояние,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перерастая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Дух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Земли.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Вернадский,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Тейяр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Шарден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особо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отмечает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науки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решении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задачи.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выступить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действенным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инструментом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познания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мира,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стать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средством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единения,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синтеза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мысли.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Среда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обитания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взаимодействует.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прямое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косвенное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состояние,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выживаемость,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размножение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включающей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условиями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существования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условиями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элементов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прямое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косвенное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необходимы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называются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экологическими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факторами.</w:t>
      </w:r>
    </w:p>
    <w:p w:rsidR="0021708B" w:rsidRPr="00123ABC" w:rsidRDefault="0021708B" w:rsidP="0021708B">
      <w:pPr>
        <w:pStyle w:val="a4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123ABC">
        <w:rPr>
          <w:sz w:val="28"/>
          <w:szCs w:val="28"/>
        </w:rPr>
        <w:t>Экологические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факторы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имеют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разную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природу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специфику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живые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организмы.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природе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факторы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действуют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изолировано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друг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друга,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сложного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комплекса.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Комплекс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экологических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факторов,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организм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существовать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существования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организма.</w:t>
      </w:r>
      <w:r>
        <w:rPr>
          <w:sz w:val="28"/>
          <w:szCs w:val="28"/>
        </w:rPr>
        <w:t xml:space="preserve">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Различают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абиотические,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биотические,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антропические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Абиотические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неорганической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прямо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косвенно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делятся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:</w:t>
      </w:r>
    </w:p>
    <w:p w:rsidR="0021708B" w:rsidRPr="00123ABC" w:rsidRDefault="0021708B" w:rsidP="0021708B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Химические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химический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морских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отложений,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концентрация,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кислотность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растворов.</w:t>
      </w:r>
    </w:p>
    <w:p w:rsidR="0021708B" w:rsidRPr="00123ABC" w:rsidRDefault="0021708B" w:rsidP="0021708B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i/>
          <w:sz w:val="28"/>
          <w:szCs w:val="28"/>
        </w:rPr>
        <w:t>Физические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климатические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влажность,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воздуха,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рациональный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режим,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ветер.</w:t>
      </w:r>
    </w:p>
    <w:p w:rsidR="0021708B" w:rsidRPr="00123ABC" w:rsidRDefault="0021708B" w:rsidP="0021708B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ABC">
        <w:rPr>
          <w:rFonts w:ascii="Times New Roman" w:hAnsi="Times New Roman" w:cs="Times New Roman"/>
          <w:i/>
          <w:sz w:val="28"/>
          <w:szCs w:val="28"/>
        </w:rPr>
        <w:t>Эдафогенные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(от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i/>
          <w:sz w:val="28"/>
          <w:szCs w:val="28"/>
        </w:rPr>
        <w:t>эдафос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почва)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i/>
          <w:sz w:val="28"/>
          <w:szCs w:val="28"/>
        </w:rPr>
        <w:t>эдафические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присущими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физическими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химическими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свойствами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(механический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влагоемкость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воздухопроницаемость,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плотность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снежный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покров.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Уступая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значениям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климатическим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играют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важную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numPr>
          <w:ilvl w:val="0"/>
          <w:numId w:val="21"/>
        </w:numPr>
        <w:tabs>
          <w:tab w:val="clear" w:pos="360"/>
          <w:tab w:val="num" w:pos="43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i/>
          <w:sz w:val="28"/>
          <w:szCs w:val="28"/>
        </w:rPr>
        <w:t>Орографические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рельефа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внешним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признакам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(равнины,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возвышенности,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холмы,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котловины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высота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уровнем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моря,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экспозиция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склона.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косвенно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влияющие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экологические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непосредственного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оказывает.</w:t>
      </w:r>
    </w:p>
    <w:p w:rsidR="0021708B" w:rsidRPr="00123ABC" w:rsidRDefault="0021708B" w:rsidP="0021708B">
      <w:pPr>
        <w:tabs>
          <w:tab w:val="left" w:pos="56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Биотические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жизнедеятельность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неживую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фитогенные</w:t>
      </w:r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Обусловленные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зоогенные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i/>
          <w:sz w:val="28"/>
          <w:szCs w:val="28"/>
        </w:rPr>
        <w:t>микрогенные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вирусы,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простейшие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бактерии,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риккетсии.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взаимоотношения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разнообразны.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подразделяются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прямые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непосредственным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воздействием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косвенные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lastRenderedPageBreak/>
        <w:t>присутствием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абиотических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ллелопатия,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микроклимата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бактерий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д.).</w:t>
      </w:r>
    </w:p>
    <w:p w:rsidR="0021708B" w:rsidRPr="00123ABC" w:rsidRDefault="0021708B" w:rsidP="0021708B">
      <w:pPr>
        <w:tabs>
          <w:tab w:val="left" w:pos="56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b/>
          <w:sz w:val="28"/>
          <w:szCs w:val="28"/>
        </w:rPr>
        <w:t>Антропогенные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приводящие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антропических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возрастает.</w:t>
      </w:r>
    </w:p>
    <w:p w:rsidR="0021708B" w:rsidRPr="00123ABC" w:rsidRDefault="0021708B" w:rsidP="0021708B">
      <w:pPr>
        <w:tabs>
          <w:tab w:val="left" w:pos="56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Вернардский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несомненно,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появилась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огромная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геологическая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поверхности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планеты.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Равновесие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миграции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элементов,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установились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течени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геологических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времён,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нарушается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разумом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Парниковый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эффект,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уменьшение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слоя,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кислотные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дожди,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опустынивание,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уменьшение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биоразнообразия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космического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пространства.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основным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содержанием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современной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исследование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взаимоотношений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надорганизменном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популяционно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ви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довом,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биоценотическом,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экосистемном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биосферном),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продуктивности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энергетики.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вытекают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задачи,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именно:</w:t>
      </w:r>
    </w:p>
    <w:p w:rsidR="0021708B" w:rsidRPr="00123ABC" w:rsidRDefault="0021708B" w:rsidP="0021708B">
      <w:pPr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динамики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популяций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пространстве,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сообществ,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функционирования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целом;</w:t>
      </w:r>
    </w:p>
    <w:p w:rsidR="0021708B" w:rsidRPr="00123ABC" w:rsidRDefault="0021708B" w:rsidP="0021708B">
      <w:pPr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познание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законов,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позволяющих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существовать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(условий)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обитания;</w:t>
      </w:r>
    </w:p>
    <w:p w:rsidR="0021708B" w:rsidRPr="00123ABC" w:rsidRDefault="0021708B" w:rsidP="0021708B">
      <w:pPr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закономерностей,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позволяющих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устойчивость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колебаниях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нарушениях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внешней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среды.</w:t>
      </w:r>
    </w:p>
    <w:p w:rsidR="0021708B" w:rsidRPr="00123ABC" w:rsidRDefault="0021708B" w:rsidP="0021708B">
      <w:pPr>
        <w:pStyle w:val="a4"/>
        <w:spacing w:after="0" w:line="360" w:lineRule="auto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Основная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теоретическая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практическая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задача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экологии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состоит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том,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познать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основы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устойчивости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уровнях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её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организации.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Экология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lastRenderedPageBreak/>
        <w:t>является,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сути,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научной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основой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грамотных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взаимоотношений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природы,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рационального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природных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ресурсов,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самым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поддержания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устойчивого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человечества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целом.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Основные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причины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глобальных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экологических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проблем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(изменение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климата,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кислотные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дожди,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«озоновые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дыры»,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сокращение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площади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лесов,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«легких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планеты»,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загрязнение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мирового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океана,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сокращение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разнообразия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биологических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видов).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Главными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глобальными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последствиями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хозяйственной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деятельности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человека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являются: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загрязнение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атмосферы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(и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следствие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парниковый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эффект,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разрушение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озонового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слоя,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кислотные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дожди),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загрязнния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литосферы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гидросферы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(океана,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пресных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надземных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подземных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вод),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деградация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назем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экосистем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(уменьшение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заселенности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планеты,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опустынивание,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разрушение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почв,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снижение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биораз</w:t>
      </w:r>
      <w:r w:rsidRPr="00123ABC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нообразия</w:t>
      </w:r>
      <w:proofErr w:type="spellEnd"/>
      <w:r w:rsidRPr="00123ABC">
        <w:rPr>
          <w:rFonts w:ascii="Times New Roman" w:hAnsi="Times New Roman" w:cs="Times New Roman"/>
          <w:color w:val="000000"/>
          <w:spacing w:val="-5"/>
          <w:sz w:val="28"/>
          <w:szCs w:val="28"/>
        </w:rPr>
        <w:t>).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Загрязнение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атмосферы.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Загрязнение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атмосферы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одно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наиболее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опасных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последствий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научно-технической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револю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ции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использования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человеком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ископаемого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топлива.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Экологи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насчитывают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около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2000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загрязнителей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атмосферы,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значительная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часть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которых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образуется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главным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образом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результате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хозяйственной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дея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тельности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человека.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Наиболее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распространенные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атмосферные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загрязнители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сернистый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газ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S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  <w:vertAlign w:val="subscript"/>
        </w:rPr>
        <w:t>2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),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ок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сиды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азота,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оксид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углерода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(угарный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газ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СО</w:t>
      </w:r>
      <w:proofErr w:type="gramEnd"/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),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хлор,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формальдегид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(НСНО),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фенол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(С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</w:rPr>
        <w:t>6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</w:rPr>
        <w:t>5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ОН),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сероводород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(Н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</w:rPr>
        <w:t>2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S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),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аммиак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(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NH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</w:rPr>
        <w:t>3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),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бензопирен</w:t>
      </w:r>
      <w:proofErr w:type="spellEnd"/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пыль,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копоть,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сажа.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некоторых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случаях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оксидов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азота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углеводородов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действием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солнечного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света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образовываться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новые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соединения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(</w:t>
      </w:r>
      <w:proofErr w:type="spellStart"/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фотооксидан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ты</w:t>
      </w:r>
      <w:proofErr w:type="spellEnd"/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озон,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азотная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кислота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др.,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вызывающие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человека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воспаление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слизистых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оболочек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дыхательных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путей.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целом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загрязнение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атмосферы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пагубно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влияет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здоровье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людей.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Так,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только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загрязнения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результате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сжигания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топлива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мире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ежегодно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умирают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2,7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млн.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человек,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млн.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развивающих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ся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странах.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Основной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причиной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загрязнения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атмосферы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РФ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(по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объему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выбросов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стационарных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источ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транспорта)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настоящее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энергетики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(25%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броса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промышленностью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РФ),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цветной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(23%)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черной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(16%)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металлургии,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нефтедобывающей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промыш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(11%).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числа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ТЭЦ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наибольший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вклад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загрязнение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атмосферы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вносят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тепловые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электро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станции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(особенно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работающие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угле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мазуте).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Сильно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загрязняют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атмосферу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нефтеперерабатывающие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предприятия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автотранспорт,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котельные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домашние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печи,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топят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углем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Несмотря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высокие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уровни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загрязнения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атмосферы</w:t>
      </w:r>
      <w:proofErr w:type="gram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Российская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Федерация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является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главным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загрязните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лем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атмосферы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планеты.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Наиболее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опасными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следствиями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загрязнения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атмосферы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являются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усиление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парникового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эффек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та,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разрушение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озонового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слоя,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кислотные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дожди.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Нарушение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озонового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слоя</w:t>
      </w:r>
      <w:r w:rsidRPr="00123ABC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(стратосферы)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повышенным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содержанием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(О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</w:rPr>
        <w:t>3</w:t>
      </w:r>
      <w:r w:rsidRPr="00123ABC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расположенный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высоте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20-45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примерно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выше,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поверхности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моря,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толщина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6"/>
          <w:sz w:val="28"/>
          <w:szCs w:val="28"/>
        </w:rPr>
        <w:t>Стратосферный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6"/>
          <w:sz w:val="28"/>
          <w:szCs w:val="28"/>
        </w:rPr>
        <w:t>озоновый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6"/>
          <w:sz w:val="28"/>
          <w:szCs w:val="28"/>
        </w:rPr>
        <w:t>слой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6"/>
          <w:sz w:val="28"/>
          <w:szCs w:val="28"/>
        </w:rPr>
        <w:t>защищает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6"/>
          <w:sz w:val="28"/>
          <w:szCs w:val="28"/>
        </w:rPr>
        <w:t>людей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6"/>
          <w:sz w:val="28"/>
          <w:szCs w:val="28"/>
        </w:rPr>
        <w:t>живую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природу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жесткого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ультрафиолетового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мягкого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рентгеновско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излучения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ультрафиолетовой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части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солнечного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спектра.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отмечено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ухудшение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состояния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озонового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«озоновых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дыр»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(областей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пониженным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содержанием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полюсами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опасность.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«Озоновая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дыра»-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пространство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регистрируется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заметное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уменьшение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концентрации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озона.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Запуск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мощных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ракет,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ежедневные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полеты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реактивных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само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летов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высоких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слоях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атмосферы,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испытания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ядерного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термо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ядерного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оружия,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ежегодное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уничтожение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природного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озонатора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миллионов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гектаров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леса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пожарами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хищнической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рубкой,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массовое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применение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фреона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технике,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парфюмерной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хими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ческой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продукции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быту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главные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факторы,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разрушающие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озо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новый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экран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Земли,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последние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годы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над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Северным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Южным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полюсами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возник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«озоновые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дыры»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площадью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свыше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млн.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км.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каждая,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появи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громадные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«озоновые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дыры»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многими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странами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Европы,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Россией.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Разрушение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озонового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экрана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Земли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сопровождается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рядом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опасных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явных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скрытых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негативных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воздействий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чело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века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живую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природу.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Впервые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озоновую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дыру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над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Антарктидой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обнаружили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спут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ников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1979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Ученые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США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уже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прогнозируют,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тенденции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разру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шения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озона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сохранятся,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то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2070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число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больных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раком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кожи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США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достигнуть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40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proofErr w:type="gramStart"/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человек.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1996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Нобелевской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премией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химической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удос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тоены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ученые-химики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Шервуд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Роуланд</w:t>
      </w:r>
      <w:proofErr w:type="spellEnd"/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Марио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Малина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Калифорнийского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университета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Беркли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(США)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Крутцен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Германии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научную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гипотезу,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выдвинутую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1974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догадка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состоит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том,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разрушителями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озона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являлись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синтезированные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человеком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химические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вещества,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получившие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назва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хлорфторуглероды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(ХФУ).</w:t>
      </w:r>
      <w:proofErr w:type="gramEnd"/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Механизм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действия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фреонов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таков: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попадая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верхние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слои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атмосферы,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эти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вещества,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инертные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земной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поверхности,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преображаются.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воздействием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ультрафиолетового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излучения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хи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мические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связи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молекулах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ХФУ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нарушаются.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результате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выде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ляется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хлор,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который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столкновении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молекулой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озона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вы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шибает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один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атом.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Озон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перестает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озоном,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превращается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обычный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кислород.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Хлор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же,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соединившись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временно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кисло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родом,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вскоре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опять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оказывается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свободным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«пускается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пого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ню»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следующей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«жертвой».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активности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хватает,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рушить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десятки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тысяч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молекул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озона.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Фреоны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способны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находиться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разрушаясь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70—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достигают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разрушают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хлора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катализатор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способен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разрушить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lastRenderedPageBreak/>
        <w:t>недавнего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производилось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1,3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озоноразрушающих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35%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производимого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приходилось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США,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40%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10—12%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Японию,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7-10%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Россию.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техногенных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причин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уничтожение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поставщиков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кислорода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ядерных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взрывах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крупных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пожарах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сопровождающихся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поступлением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верхние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оксидов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азота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углеводородов.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уничтожают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сверхзвуковых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самолетов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стратосфере,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запуски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космических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ракет.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запуск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авиакосмической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Шаттл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потерям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озона.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запусков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уничтожен.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последние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высказывают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существенном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вкладе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процессы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«озоновых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дыр».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относятся,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11-летние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циклы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солнечной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активности,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озоноразрушающих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(водород,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метан)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разломов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своеобразных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восходящих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вихрей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Антарктидой,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способствующих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рассеиванию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озона.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Крайне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опасные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истощения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экрана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катарактой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глаз.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уменьшения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концентрации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1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УФ-излучения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поверхности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15%.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очередь,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официальным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мире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катаракты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кожи,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снижение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иммунитета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животных.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Парниковый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эффект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климата.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Техногенное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связано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климата.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вполне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очевидной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климата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промышленных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центров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lastRenderedPageBreak/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окрестностей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теплового,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пылевого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химического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воздуха,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глобальном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климате.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bCs/>
          <w:sz w:val="28"/>
          <w:szCs w:val="28"/>
        </w:rPr>
        <w:t>Под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sz w:val="28"/>
          <w:szCs w:val="28"/>
        </w:rPr>
        <w:t>парниковым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sz w:val="28"/>
          <w:szCs w:val="28"/>
        </w:rPr>
        <w:t>эффектом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возможное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глобальной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температуры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планеты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теплового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баланса,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обусловленное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постепенным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накоплением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парниковых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атмосфере.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конца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наблюдается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тенденция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температуры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атмосферы</w:t>
      </w:r>
      <w:r w:rsidRPr="00123ABC">
        <w:rPr>
          <w:rFonts w:ascii="Times New Roman" w:hAnsi="Times New Roman" w:cs="Times New Roman"/>
          <w:noProof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последние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повысилась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приблизительно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0,7°</w:t>
      </w:r>
      <w:r w:rsidRPr="00123ABC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способствующему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повышению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уменьшение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спектральной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прозрачности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длинноволнового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поверхности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усиление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парникового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эффекта.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Парниковый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эффект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создается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концентрации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газов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–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</w:t>
      </w:r>
      <w:proofErr w:type="gramStart"/>
      <w:r w:rsidRPr="00123A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СН</w:t>
      </w:r>
      <w:r w:rsidRPr="00123AB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123AB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ХФУ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названных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парниковыми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газами.</w:t>
      </w:r>
    </w:p>
    <w:p w:rsidR="0021708B" w:rsidRPr="00123ABC" w:rsidRDefault="0021708B" w:rsidP="0021708B">
      <w:pPr>
        <w:pStyle w:val="FR4"/>
        <w:tabs>
          <w:tab w:val="left" w:pos="18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парниковым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диоксид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углерода</w:t>
      </w:r>
      <w:r w:rsidRPr="00123ABC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парниковый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эффект,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данным,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50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65%.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парниковым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газам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(около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20%),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оксиды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азота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(примерно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5%),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фреоны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хлорфторуглероды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(около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10—25%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парникового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эффекта</w:t>
      </w:r>
      <w:proofErr w:type="gramEnd"/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Углекислый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газ.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антропогенным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источником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</w:t>
      </w:r>
      <w:proofErr w:type="gramStart"/>
      <w:r w:rsidRPr="00123A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сжигание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углеродсодержащего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топлива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(уголь,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нефть,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мазут,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настоящее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время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атмосферу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выбрасывается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более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proofErr w:type="gramStart"/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млрд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  <w:vertAlign w:val="subscript"/>
        </w:rPr>
        <w:t>2.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vertAlign w:val="subscript"/>
        </w:rPr>
        <w:t xml:space="preserve">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США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23%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</w:t>
      </w:r>
      <w:proofErr w:type="gramStart"/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  <w:vertAlign w:val="subscript"/>
        </w:rPr>
        <w:t>2</w:t>
      </w:r>
      <w:proofErr w:type="gramEnd"/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vertAlign w:val="subscript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  <w:vertAlign w:val="subscript"/>
        </w:rPr>
        <w:t>,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Россия-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19%,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Зап.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Европа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14%,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Вост.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Европа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7%.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2.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Метан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поступает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атмосферу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добыче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газа,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нефти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угля,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производстве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биогаза</w:t>
      </w:r>
      <w:proofErr w:type="spellEnd"/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из-за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гниения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органических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остатков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залитых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водой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рисовых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полях,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роста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численности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круп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ного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рогатого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скота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(сейчас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Земле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proofErr w:type="gramStart"/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млрд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голов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крупного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рога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того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скота).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Концент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рация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воздухе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метана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растет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ежегодно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1,2—1,5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%.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Сейчас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60%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больше,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чем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было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доиндустриальную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эру.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середине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proofErr w:type="gramEnd"/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ожидается</w:t>
      </w:r>
      <w:proofErr w:type="gramEnd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удвоение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концентрации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метана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атмосфере.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Оксиды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азота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ростом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применения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хозяйстве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азотных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удобрений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результате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сгорания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углеродсодержащих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видов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топлива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высоких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температурах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ТЭС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атмосферу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выбрасывается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закись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азота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Концентрация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растет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0,3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4</w:t>
      </w:r>
      <w:r w:rsidRPr="00123AB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Концентрация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фреонов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растет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скоростью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год.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целом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середине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1"/>
          <w:sz w:val="28"/>
          <w:szCs w:val="28"/>
        </w:rPr>
        <w:t>в.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парниковое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влияние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СН</w:t>
      </w:r>
      <w:proofErr w:type="gramStart"/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  <w:vertAlign w:val="subscript"/>
        </w:rPr>
        <w:t>4</w:t>
      </w:r>
      <w:proofErr w:type="gramEnd"/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N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  <w:vertAlign w:val="subscript"/>
        </w:rPr>
        <w:t>2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фреонов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равным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эффекту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удвоения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концентрации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СО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4"/>
          <w:sz w:val="28"/>
          <w:szCs w:val="28"/>
        </w:rPr>
        <w:t>атмосфере.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</w:pPr>
      <w:r w:rsidRPr="00123ABC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Прогноз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концентрации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</w:t>
      </w:r>
      <w:r w:rsidRPr="00123A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23ABC">
        <w:rPr>
          <w:rFonts w:ascii="Times New Roman" w:hAnsi="Times New Roman" w:cs="Times New Roman"/>
          <w:sz w:val="28"/>
          <w:szCs w:val="28"/>
        </w:rPr>
        <w:t>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примерно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скоростью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0,3—0,5%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парниковых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газов: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метана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1%,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оксидов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азота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0,2%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источникам,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удвоение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парниковых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газов,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произойти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половине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вызовет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среднегодовой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температуры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планеты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1—3,5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°С.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Увеличение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концентрации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парниковых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газов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атмосфере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привело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тому,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сравнению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доиндустриальным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периодом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(конец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столетия)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средняя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температура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воздуха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Земле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повысилась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0,5-0,6°С.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Cs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последние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уменьшилась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толщина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льдов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Арктике,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граница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вечной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мерзлоты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отступает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северу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ежегодно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км.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Учёные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предполагают,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температура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земли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может,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повысится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2-2,5°С.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Быстрое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потепление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климата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приведёт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таянью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ледников,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поднятию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океане.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подъеме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моря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будет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затоплено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20%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прибрежной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суши.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Многие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портовые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окажутся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водой.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Европа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лишится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1/</w:t>
      </w:r>
      <w:r w:rsidRPr="00123A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пахотных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земель,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возделывается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треть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культур.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Глобальное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потепление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климата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обусловленное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океана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многими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величайшая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катастрофа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экосистем,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целом: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noProof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океана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1,5—2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затопление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попадает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5</w:t>
      </w:r>
      <w:r w:rsidRPr="00123ABC">
        <w:rPr>
          <w:rFonts w:ascii="Times New Roman" w:hAnsi="Times New Roman" w:cs="Times New Roman"/>
          <w:sz w:val="28"/>
          <w:szCs w:val="28"/>
        </w:rPr>
        <w:t>млн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км</w:t>
      </w:r>
      <w:proofErr w:type="gramStart"/>
      <w:r w:rsidRPr="00123AB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плодородных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густонаселенных.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проживает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1</w:t>
      </w:r>
      <w:r w:rsidRPr="00123ABC">
        <w:rPr>
          <w:rFonts w:ascii="Times New Roman" w:hAnsi="Times New Roman" w:cs="Times New Roman"/>
          <w:sz w:val="28"/>
          <w:szCs w:val="28"/>
        </w:rPr>
        <w:t>млрд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собирается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урожая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сельскохозяйственных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культур.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Вынужденные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переселения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глубь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материков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чреваты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конфликтами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социальными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потрясениями.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noProof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Помимо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океана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потепление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климата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сопровождаться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погоды,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смещением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штормов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ураганов,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ускорением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темпов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вымирания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Следствием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очевидно,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резкое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обострение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продовольственной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проблемы.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noProof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Уменьшение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различий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температуры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полюсах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экваторе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потепления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полюсов)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вызовет,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очередь,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подтаивание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вечномерзлых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(таковых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2</w:t>
      </w:r>
      <w:r w:rsidRPr="00123ABC">
        <w:rPr>
          <w:rFonts w:ascii="Times New Roman" w:hAnsi="Times New Roman" w:cs="Times New Roman"/>
          <w:sz w:val="28"/>
          <w:szCs w:val="28"/>
        </w:rPr>
        <w:t>млн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км</w:t>
      </w:r>
      <w:proofErr w:type="gramStart"/>
      <w:r w:rsidRPr="00123AB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высвобождение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огромных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количеств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усилит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парниковый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эффект.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23ABC">
        <w:rPr>
          <w:rFonts w:ascii="Times New Roman" w:hAnsi="Times New Roman" w:cs="Times New Roman"/>
          <w:noProof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климата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негативное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усиления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теплового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южных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районах,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заболеваний.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5.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повышении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6"/>
          <w:sz w:val="28"/>
          <w:szCs w:val="28"/>
        </w:rPr>
        <w:t>уровня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океана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несколько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метров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будут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затоплены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такие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города,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Нью-</w:t>
      </w:r>
      <w:r w:rsidRPr="00123ABC">
        <w:rPr>
          <w:rFonts w:ascii="Times New Roman" w:hAnsi="Times New Roman" w:cs="Times New Roman"/>
          <w:color w:val="000000"/>
          <w:spacing w:val="5"/>
          <w:sz w:val="28"/>
          <w:szCs w:val="28"/>
        </w:rPr>
        <w:t>Йорк,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5"/>
          <w:sz w:val="28"/>
          <w:szCs w:val="28"/>
        </w:rPr>
        <w:t>Лондон,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5"/>
          <w:sz w:val="28"/>
          <w:szCs w:val="28"/>
        </w:rPr>
        <w:t>Санкт-Петербург,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5"/>
          <w:sz w:val="28"/>
          <w:szCs w:val="28"/>
        </w:rPr>
        <w:t>Амстердам,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5"/>
          <w:sz w:val="28"/>
          <w:szCs w:val="28"/>
        </w:rPr>
        <w:t>Шанхай,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5"/>
          <w:sz w:val="28"/>
          <w:szCs w:val="28"/>
        </w:rPr>
        <w:t>Токио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густонаселенные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прибрежные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территории,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которых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проживает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50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населения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земного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шара,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т.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е.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миллиарды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человек.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ростом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температуры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возрастет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количество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осадков.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2"/>
          <w:sz w:val="28"/>
          <w:szCs w:val="28"/>
        </w:rPr>
        <w:t>Ливни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затопят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тропики.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Засушливые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зоны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сдвинутся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север.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Площадь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пустынь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увеличится.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Урожаи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сократятся.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Серьезные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изменения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кли</w:t>
      </w:r>
      <w:r w:rsidRPr="00123ABC">
        <w:rPr>
          <w:rFonts w:ascii="Times New Roman" w:hAnsi="Times New Roman" w:cs="Times New Roman"/>
          <w:color w:val="000000"/>
          <w:spacing w:val="6"/>
          <w:sz w:val="28"/>
          <w:szCs w:val="28"/>
        </w:rPr>
        <w:t>мата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произойдут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6"/>
          <w:sz w:val="28"/>
          <w:szCs w:val="28"/>
        </w:rPr>
        <w:t>Скандинавии,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6"/>
          <w:sz w:val="28"/>
          <w:szCs w:val="28"/>
        </w:rPr>
        <w:t>Сибири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6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6"/>
          <w:sz w:val="28"/>
          <w:szCs w:val="28"/>
        </w:rPr>
        <w:t>севере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6"/>
          <w:sz w:val="28"/>
          <w:szCs w:val="28"/>
        </w:rPr>
        <w:t>Канады.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7.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глобальном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потеплении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2</w:t>
      </w:r>
      <w:proofErr w:type="gramStart"/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°С</w:t>
      </w:r>
      <w:proofErr w:type="gramEnd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зона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сплошной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многолет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ней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мерзлоты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нашей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стране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перестанет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существовать,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зона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лесотундры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достигнет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побережья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Северного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Ледовитого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океана.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такое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потепление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скажется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смеще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зон,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оптимальных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земледелия,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север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3"/>
          <w:sz w:val="28"/>
          <w:szCs w:val="28"/>
        </w:rPr>
        <w:t>увеличении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стока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рек,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текущих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севера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юг.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Наряду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этим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севере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вос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токе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России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начнет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оттаивать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вечная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мерзлота,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усложнит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хранение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возведенных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здесь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строительных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сооружений.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утверждают,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"парниковый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эффект",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вызывающий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температуры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поверхности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одновременно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значительному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охлаждению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стратосферы,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сосредоточен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обусловливает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истончение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слоя.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23ABC">
        <w:rPr>
          <w:rFonts w:ascii="Times New Roman" w:hAnsi="Times New Roman" w:cs="Times New Roman"/>
          <w:b/>
          <w:sz w:val="28"/>
          <w:szCs w:val="28"/>
        </w:rPr>
        <w:t>«Кислотные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дожди»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&lt;5,6,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формируемые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техногенными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выбросами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диоксида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оксидов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азота,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оказывающие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прямое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негативное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флору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фауну.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прямого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косвенное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подвижность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вымывание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катионов,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вытесняют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карбонатов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углекислый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подкисляют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снижению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Европы,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Америки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Кислотные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дожди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вызывают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подкисление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почв,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снижение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прироста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леса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урожайности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сельско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хозяйственных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культур.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Германия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ежегодно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теряет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этого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4,7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млрд.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долл.,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Польша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2,7,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Швеция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1,5.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очаги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приходятся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полуостров,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Норильск,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Челябинск,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Красноярск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районы.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высоких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нагрузках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кислотных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дождей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происходить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усыхание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лесов,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гибель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рыб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многих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других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организмов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озерах.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Кроме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того,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кислотные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дожди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подвижность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вымывание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катионов,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снижают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редуцентов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азотофиксаторов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равном</w:t>
      </w:r>
      <w:proofErr w:type="gramEnd"/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резко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возрастает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растворимость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минералов,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высвобождается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алюминий,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свободной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ядовит.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Кислые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осадки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повышают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подвижность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тяжелых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(кадмия,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свинца,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ртути),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усваиваются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растениями,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затем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пи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щей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попадают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организм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животных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человека,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вызывает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болезни.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Кислотные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дожди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разрушают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памятники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архитектуры,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список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которых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достаточно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велик.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мраморные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античные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храмы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Афин,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построенный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известняка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Святого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Павла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Риме,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королев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ский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дворец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Амстердаме,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Вестминстерское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аббатство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Тауэр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Лондоне,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величественный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архитектур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комплекс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Тадж-Махал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Индии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др.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Белые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потеки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стенах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зданий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бронзовых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статуях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почти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обязательное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дополнение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архитектурному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облику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многих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городов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Западной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2"/>
          <w:sz w:val="28"/>
          <w:szCs w:val="28"/>
        </w:rPr>
        <w:t>Европы.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больших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пространствах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наблюдается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деградация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хвойных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обеднение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фауны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водоемов.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Северо-Запад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Норильск)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огромные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тайги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лесотундры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безжизненными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сернистых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выбросов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крупных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промышленных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70-х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Шотландии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Скандинавии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кислотных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дождей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гибнуть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рыба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лосось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форель.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наибольшие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очаги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находятся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функционирования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нефтехимической,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металлургической,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целлюлозно-бумажной,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цементной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энергетической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промышленности.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выбросов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цветной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металлургии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очаги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Братска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Мончегорска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Никеля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Норильска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545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Негативное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выбросов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аммиака,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оксидов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азота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диоксида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«Азот»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Ионава,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Литва)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отмечается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воздействием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выбросов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аналогичного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(Украина)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погибли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Новгороде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Обширная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территория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гибели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образовалась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комбината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«Магнезит»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Сатки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Челябинской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насаждений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наблюдалась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10,4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Значительная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расположена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Байкальского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целлюлозно-байкальского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комбината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Байкальск,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Иркутская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область).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заметного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ослабления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пихтовых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южного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Прибайкалья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lastRenderedPageBreak/>
        <w:t>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повреждаются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хвойные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лесообразующие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отличаются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большей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газочувствительностью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сравнению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лиственными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породами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визуально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различимых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симптомов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токсическими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газами,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хлороза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(пожелтения)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некроза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(отмирания)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хвои,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клетках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тканях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древесных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обнаруживается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метаболических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процессов,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трансформируется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снижается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белков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фотосинтетических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пигментов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(хлорофилла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каротиноидов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интенсивность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фотосинтеза,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фермента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пероксидазы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необходимостью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детоксикации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(обезвреживания)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ядовитых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перекисей,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возрастает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кислотность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клеточного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повышается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накопления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соединений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поглощения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почвы.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ABC">
        <w:rPr>
          <w:rFonts w:ascii="Times New Roman" w:hAnsi="Times New Roman" w:cs="Times New Roman"/>
          <w:b/>
          <w:bCs/>
          <w:sz w:val="28"/>
          <w:szCs w:val="28"/>
        </w:rPr>
        <w:t>Уничтожение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sz w:val="28"/>
          <w:szCs w:val="28"/>
        </w:rPr>
        <w:t>деградация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sz w:val="28"/>
          <w:szCs w:val="28"/>
        </w:rPr>
        <w:t>лесов.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планеты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сокращается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(половина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Франции),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лесистой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суши.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тропического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Южной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Америки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(«легкие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Земли»)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сокращаются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каждым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грозит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обернуться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перспективе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глобальной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катастрофой.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Амазонки,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занимавшие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1980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км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интенсивно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выжигают.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Тропические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покрывающие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7%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поверхности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экваториальных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районах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вносящие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огромный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обогащение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кислородом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поглощение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диоксида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углерода,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уничтожаются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скоростью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год.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вырубается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миллион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гектаров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угодий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гибнет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повреждается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промышленными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выбросами.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предупреждают,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уничтожение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снижению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порога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биосферы,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наводнений,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эрозии,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пыльных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бурь,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засух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суховеев,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ускорению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процессов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опустынивания.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Ежедневно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планете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вымирает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один-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помнить,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существование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lastRenderedPageBreak/>
        <w:t>среднем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тропических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Следовательно,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обезлесением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ландшафтов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сокращается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генетическое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разнообразие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постепенно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уничтожается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биосферы.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массивы,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очередь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пригородные,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массового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отдыха.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рекреационное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лесопользование,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оздоровляя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способно,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менее,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вызвать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ухудшение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ряде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деградацию.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снижаются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санитарно-гигиенические,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почвозащитные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теряется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эстетическая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ценность.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3ABC">
        <w:rPr>
          <w:rFonts w:ascii="Times New Roman" w:hAnsi="Times New Roman" w:cs="Times New Roman"/>
          <w:sz w:val="28"/>
          <w:szCs w:val="28"/>
        </w:rPr>
        <w:t>Бесконтрольный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сбор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грибов,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ягод,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снижает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самовозобновления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Шум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отпугивает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птиц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нормально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потомство.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Зарубки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стволах,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обламывание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ветвей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деревьев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насекомыми-вредителями.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Участок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костер,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годы.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ABC">
        <w:rPr>
          <w:rFonts w:ascii="Times New Roman" w:hAnsi="Times New Roman" w:cs="Times New Roman"/>
          <w:b/>
          <w:bCs/>
          <w:sz w:val="28"/>
          <w:szCs w:val="28"/>
        </w:rPr>
        <w:t>Загрязнение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sz w:val="28"/>
          <w:szCs w:val="28"/>
        </w:rPr>
        <w:t>Мирового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sz w:val="28"/>
          <w:szCs w:val="28"/>
        </w:rPr>
        <w:t>океана.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1</w:t>
      </w:r>
      <w:r w:rsidRPr="00123AB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23ABC">
        <w:rPr>
          <w:rFonts w:ascii="Times New Roman" w:hAnsi="Times New Roman" w:cs="Times New Roman"/>
          <w:i/>
          <w:sz w:val="28"/>
          <w:szCs w:val="28"/>
        </w:rPr>
        <w:t>Нефть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нефтепродукты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распространенными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загрязняющими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Мировом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океане.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началу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80-х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океан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поступало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нефти,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составляло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0,23%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добычи.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Наибольшие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потери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нефти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связаны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транспортировкой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районов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добычи.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Аварийные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ситуации,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танкерами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промывочных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балластных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обуславливает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постоянных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морских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путей.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1962-79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аварий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морскую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нефти.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последние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пробурено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скважин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Мировом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океане,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Северном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350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промышленных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скважин.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незначительных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утечек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теряется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нефти.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нефти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поступают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бытовыми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ливневыми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стоками.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Попадая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морскую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нефть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lastRenderedPageBreak/>
        <w:t>растекается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пленки.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Нефтяная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спектра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интенсивность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Пропускание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тонкими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пленками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сырой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нефти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11-10%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(280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60-70%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(400нм).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толщиной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30-40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0полностью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поглощает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инфракрасное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излучение.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Пестициды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Установлено,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пестициды,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уничтожая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многим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полезным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подрывают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биоценозов.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Промышленное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пестицидов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сопровождается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появлением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большого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побочных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продуктов,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среде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встречаются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инсектицидов,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фунгицидов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гербицидов.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Синтетические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поверхностно-активные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вещества.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(СПАВ)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sz w:val="28"/>
          <w:szCs w:val="28"/>
        </w:rPr>
        <w:t>СПАВ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обширной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понижающих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поверхностное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натяжение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синтетических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(СМС),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широко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промышленности.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сточными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попадают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материковые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морскую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СМС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содержат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полифосфаты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натрия,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растворены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токсичных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сельском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хозяйстве,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применяется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пестицидов.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iCs/>
          <w:sz w:val="28"/>
          <w:szCs w:val="28"/>
        </w:rPr>
        <w:t>Соединения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iCs/>
          <w:sz w:val="28"/>
          <w:szCs w:val="28"/>
        </w:rPr>
        <w:t>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iCs/>
          <w:sz w:val="28"/>
          <w:szCs w:val="28"/>
        </w:rPr>
        <w:t>канцерогенными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iCs/>
          <w:sz w:val="28"/>
          <w:szCs w:val="28"/>
        </w:rPr>
        <w:t>свойствами</w:t>
      </w:r>
      <w:r w:rsidRPr="00123ABC">
        <w:rPr>
          <w:rFonts w:ascii="Times New Roman" w:hAnsi="Times New Roman" w:cs="Times New Roman"/>
          <w:i/>
          <w:sz w:val="28"/>
          <w:szCs w:val="28"/>
        </w:rPr>
        <w:t>.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Канцерогенные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химически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однородные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проявляющие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трансформирующую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канцерогенные,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тератогенные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процессов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эмбрионального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мутагенные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5</w:t>
      </w:r>
      <w:r w:rsidRPr="00123ABC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23ABC">
        <w:rPr>
          <w:rFonts w:ascii="Times New Roman" w:hAnsi="Times New Roman" w:cs="Times New Roman"/>
          <w:i/>
          <w:iCs/>
          <w:sz w:val="28"/>
          <w:szCs w:val="28"/>
        </w:rPr>
        <w:t>Тяжелые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iCs/>
          <w:sz w:val="28"/>
          <w:szCs w:val="28"/>
        </w:rPr>
        <w:t>металлы</w:t>
      </w:r>
      <w:r w:rsidRPr="00123ABC">
        <w:rPr>
          <w:rFonts w:ascii="Times New Roman" w:hAnsi="Times New Roman" w:cs="Times New Roman"/>
          <w:i/>
          <w:sz w:val="28"/>
          <w:szCs w:val="28"/>
        </w:rPr>
        <w:t>.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23ABC">
        <w:rPr>
          <w:rFonts w:ascii="Times New Roman" w:hAnsi="Times New Roman" w:cs="Times New Roman"/>
          <w:spacing w:val="-4"/>
          <w:sz w:val="28"/>
          <w:szCs w:val="28"/>
        </w:rPr>
        <w:lastRenderedPageBreak/>
        <w:t>Тяжелые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металлы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(ртуть,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свинец,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кадмий,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цинк,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медь,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мышьяк),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относятся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числу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распространенных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весьма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токсичных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загрязняющих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веществ.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Они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широко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применяются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различных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промышленных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производствах,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поэтому,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несмотря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очистные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мероприятия,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содержание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соединения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тяжелых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металлов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промышленных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сточных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водах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довольно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высокое.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Большие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массы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этих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соединений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поступают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океан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через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атмосферу.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Для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морских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биоценозов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наиболее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pacing w:val="-4"/>
          <w:sz w:val="28"/>
          <w:szCs w:val="28"/>
        </w:rPr>
        <w:t>опасны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ртуть,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свинец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кадмий.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районах,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загрязняемых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промышленными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водами,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концентрация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ртути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растворе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взвесях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сильно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повышается.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При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этом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некоторые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бактерии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переводят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хлориды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pacing w:val="-4"/>
          <w:sz w:val="28"/>
          <w:szCs w:val="28"/>
        </w:rPr>
        <w:t>высокотоксичную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iCs/>
          <w:spacing w:val="-4"/>
          <w:sz w:val="28"/>
          <w:szCs w:val="28"/>
        </w:rPr>
        <w:t>метил-ртуть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Заражение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морепродуктов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неоднократно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приводило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ртутному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отравлению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прибрежного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населения.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21708B" w:rsidRPr="00123ABC" w:rsidRDefault="0021708B" w:rsidP="002170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23ABC">
        <w:rPr>
          <w:rFonts w:ascii="Times New Roman" w:hAnsi="Times New Roman" w:cs="Times New Roman"/>
          <w:spacing w:val="-4"/>
          <w:sz w:val="28"/>
          <w:szCs w:val="28"/>
        </w:rPr>
        <w:t>Многие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страны,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имеющие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выход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морю,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производят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морское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захоронение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различных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материалов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веществ,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частности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грунта,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вынутого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при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дноуглубительных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работах,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бурового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шлака,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отходов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промышленности,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строительного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мусора,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твердых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отходов,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взрывчатых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химических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веществ,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радиоактивных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отходов.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Объем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захоронений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составил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около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10%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от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всей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массы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загрязняющих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веществ,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поступающих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Мировой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4"/>
          <w:sz w:val="28"/>
          <w:szCs w:val="28"/>
        </w:rPr>
        <w:t>океан.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отметим,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одни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вещества,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загрязняющие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атмосферу,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участ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никами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разных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биосферных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процессов.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i/>
          <w:spacing w:val="-12"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3).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Влияние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природных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антропогенных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экологических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факторов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здоровье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населения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pacing w:val="-12"/>
          <w:sz w:val="28"/>
          <w:szCs w:val="28"/>
        </w:rPr>
        <w:t>Природные</w:t>
      </w:r>
      <w:r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pacing w:val="-12"/>
          <w:sz w:val="28"/>
          <w:szCs w:val="28"/>
        </w:rPr>
        <w:t>и</w:t>
      </w:r>
      <w:r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pacing w:val="-12"/>
          <w:sz w:val="28"/>
          <w:szCs w:val="28"/>
        </w:rPr>
        <w:t>антропогенные</w:t>
      </w:r>
      <w:r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pacing w:val="-12"/>
          <w:sz w:val="28"/>
          <w:szCs w:val="28"/>
        </w:rPr>
        <w:t>источники</w:t>
      </w:r>
      <w:r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pacing w:val="-12"/>
          <w:sz w:val="28"/>
          <w:szCs w:val="28"/>
        </w:rPr>
        <w:t>загрязнения</w:t>
      </w:r>
      <w:r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pacing w:val="-12"/>
          <w:sz w:val="28"/>
          <w:szCs w:val="28"/>
        </w:rPr>
        <w:t>окружающей</w:t>
      </w:r>
      <w:r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pacing w:val="-12"/>
          <w:sz w:val="28"/>
          <w:szCs w:val="28"/>
        </w:rPr>
        <w:t>среды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последние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значительно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возросло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понимание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состояния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окружающей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важнейшего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фактора,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влияющего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здоровье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качество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населения.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Глубокие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всесторонние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обитания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влекут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экологически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обусловленных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заболеваний.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данным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Всемирной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(ВОЗ),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воздействие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химических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веществ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высокий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уровень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радиации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являться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ведущими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факторами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значительного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числа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болезней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Выяснено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также,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структура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заболеваемости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определенной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зависит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природных,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первую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очередь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климатических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условий,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вида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экономической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деятельности,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концентрации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вредных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веществ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атмосферном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воздухе,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качества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питьевой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воды,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загрязненности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почв,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наличия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вредных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веще</w:t>
      </w: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123ABC">
        <w:rPr>
          <w:rFonts w:ascii="Times New Roman" w:hAnsi="Times New Roman" w:cs="Times New Roman"/>
          <w:color w:val="000000"/>
          <w:sz w:val="28"/>
          <w:szCs w:val="28"/>
        </w:rPr>
        <w:t>одуктах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питания.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Определяется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здоровье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генетической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отягощенностью.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экологически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зависимым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заболеваниям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относят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болезни,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этиологии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определенную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играют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факторы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окружающей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настоящее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известно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около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болезней,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связанных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воздействием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экологических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факторов.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наиболее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известных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изученных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болезни,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связанные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воздействием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ртути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болезнь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Минамата</w:t>
      </w:r>
      <w:proofErr w:type="spellEnd"/>
      <w:r w:rsidRPr="00123AB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кадмия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болезнь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Итай-итай</w:t>
      </w:r>
      <w:proofErr w:type="spellEnd"/>
      <w:r w:rsidRPr="00123ABC"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мышьяка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«черная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стопа»,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полихлорированных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бифенилов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Ю-Шо</w:t>
      </w:r>
      <w:proofErr w:type="spellEnd"/>
      <w:r w:rsidRPr="00123ABC"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Ю-Ченг</w:t>
      </w:r>
      <w:proofErr w:type="spellEnd"/>
      <w:r w:rsidRPr="00123AB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Наиболее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характерные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признаки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экологической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природы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заболевания:</w:t>
      </w:r>
    </w:p>
    <w:p w:rsidR="0021708B" w:rsidRPr="00123ABC" w:rsidRDefault="0021708B" w:rsidP="0021708B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Внезапная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вспышка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заболевания;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специфические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симптомы,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отсутствие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контактных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путей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передачи,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свойственных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инфекционным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заболеваниям.</w:t>
      </w:r>
    </w:p>
    <w:p w:rsidR="0021708B" w:rsidRPr="00123ABC" w:rsidRDefault="0021708B" w:rsidP="0021708B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Общий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источник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пострадавших,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связь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присутствием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химических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веществ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окружающей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характерное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пространственное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случаев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заболеваний.</w:t>
      </w:r>
    </w:p>
    <w:p w:rsidR="0021708B" w:rsidRPr="00123ABC" w:rsidRDefault="0021708B" w:rsidP="0021708B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Связь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определенными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событиями: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открытием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производства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захоронением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ядовитых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отходов,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изменением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рациона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питания.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50-е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компания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Чиссо</w:t>
      </w:r>
      <w:proofErr w:type="spellEnd"/>
      <w:r w:rsidRPr="00123AB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стала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сбрасывать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сточные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воды,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содержащие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ртуть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бухту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Минамата</w:t>
      </w:r>
      <w:proofErr w:type="spellEnd"/>
      <w:r w:rsidRPr="00123AB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Произошло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трансформирование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ртути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метилртуть</w:t>
      </w:r>
      <w:proofErr w:type="spellEnd"/>
      <w:r w:rsidRPr="00123AB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которой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отравились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жители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бухты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употреблении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пищу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рыбы.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Следствием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явилась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гибель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десятки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людей,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тяжелые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поражения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нервной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системы.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Другой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случай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метилртути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описан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Колумбии,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обследование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семей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рыбаков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выявило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частые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симптомы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уменьшения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остроты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зрения,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следовало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нарушение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остроты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восприятия.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Болезнь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proofErr w:type="spellStart"/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Итай-итай</w:t>
      </w:r>
      <w:proofErr w:type="spellEnd"/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характеризуется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деформацией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скелета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заметным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уменьшением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роста,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поясничными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болями,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болезненными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явлениями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мышцах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ног,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утиной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походкой.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Кадмий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попадал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рисом,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выращенным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полях,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орошавшихся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водой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реки,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повышенным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содержанием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металла.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Поскольку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основном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страдали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женщины,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полагают,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недостаточное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поступление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вит</w:t>
      </w:r>
      <w:proofErr w:type="gramEnd"/>
      <w:r w:rsidRPr="00123AB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истощение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времени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беременности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предрасполагающими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патогенетическими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функциями.</w:t>
      </w:r>
      <w:proofErr w:type="gramEnd"/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«Масляные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болезни»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воздействии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хлорорганических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веществ.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1968г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Японии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производстве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очистке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рисового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масла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попали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трансформатные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масла.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результате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использования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пищу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загрязненного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масла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пострадало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около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149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скончалось.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Начальными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симптомами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обильное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слюнотечение,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опухание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верхних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век,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угревидная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сыпь,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усиление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пигментации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кожи,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потливость,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ощущение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слабости.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Особенность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масляной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болезни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длительное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течение,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выздоравливающие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нескольких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жаловались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постоянные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головные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онемение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конечностей,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общую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слабость.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женщин,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болезнью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Ю-ш</w:t>
      </w:r>
      <w:proofErr w:type="gramStart"/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proofErr w:type="spellEnd"/>
      <w:r w:rsidRPr="00123ABC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многих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случаях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рождались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недоношенными,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иногда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мертвыми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темным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цветом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кожи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(«черные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малютки»).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Увеличилось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врожденными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пороками,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зубов,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кожи,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легких,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нарушениями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познавательной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функции,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проблемами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поведения,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задержками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нервно-психического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развития.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Заболевание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Ю-ченг</w:t>
      </w:r>
      <w:proofErr w:type="spellEnd"/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произошло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123ABC">
        <w:rPr>
          <w:rFonts w:ascii="Times New Roman" w:hAnsi="Times New Roman" w:cs="Times New Roman"/>
          <w:color w:val="000000"/>
          <w:sz w:val="28"/>
          <w:szCs w:val="28"/>
        </w:rPr>
        <w:t>айвань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1979г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рисового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масла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пищевого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сорта,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загрязненного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разложившимся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нагревании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хлорорганическими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соединениями.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Пострадало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родились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симптомами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отравления,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проявлялись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нарушении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функций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печени,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повышенной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смертности.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«Висячая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стопа»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«утиная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походка»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1989-90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нескольких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совхозах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Свердловской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произошли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случаи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массовых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студентов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с/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хоз</w:t>
      </w:r>
      <w:proofErr w:type="spellEnd"/>
      <w:r w:rsidRPr="00123AB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явлениями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поражения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периферической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проявлялось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частичных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парезах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параличах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конечностей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(висячая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стопа).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Высказано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предположение,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причиной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явилось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воздействие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пестицидов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неблагоприятных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погодных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условиях,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ослабленное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состояние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студентов.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Болезнь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«желтые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дети»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болезнь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появилась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результате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уничтожения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межконтинентальных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баллистических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ракет,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привело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выбросу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окружающую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токсичных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компонентов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ракетного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топлива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диметилгидразин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азотный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тетраоксид</w:t>
      </w:r>
      <w:proofErr w:type="spellEnd"/>
      <w:r w:rsidRPr="00123ABC">
        <w:rPr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соединения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весьма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токсичны,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попадают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кожу,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слизистые,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верхние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дыхательные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пути.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результате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начали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рождаться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выраженными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признаками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желтухи.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Возросло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новорожденных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поражением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ЦНС.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Возросла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детская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смертность.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«Чернобыльская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болезнь»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вызывается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воздействием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радионуклидов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радиации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пострадало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около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млн.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радиоактивных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осадков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вошло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около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радионуклидов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криптон,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йод-131,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цезий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137,плутоний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-239.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отмечались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головные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сухость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рту,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увеличение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лимфоузлов</w:t>
      </w:r>
      <w:proofErr w:type="spellEnd"/>
      <w:r w:rsidRPr="00123AB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онкологические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опухоли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гортани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щитовидной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железы.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Частота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мутаций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увеличилась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аномалии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встречались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ребенка.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«Синдром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хронической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color w:val="000000"/>
          <w:sz w:val="28"/>
          <w:szCs w:val="28"/>
        </w:rPr>
        <w:t>усталости»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классическим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примером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заболевания,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вызванного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ослаблением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иммунной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из-за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ухудшающихся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экологических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условий.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Главные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симптомы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повторяющиеся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приливы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усталости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резким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снижением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активности,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длящиеся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месяцев.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Существуют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природные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антропогенные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источники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загрязнения.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123ABC">
        <w:rPr>
          <w:rFonts w:ascii="Times New Roman" w:hAnsi="Times New Roman" w:cs="Times New Roman"/>
          <w:spacing w:val="-12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постоянно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действующим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природным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источникам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загрязнения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относятся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выветривание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выщелачивание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горных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пород,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выделение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газов,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вод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углеводородов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из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земных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недр,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а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к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периодически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действующим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(импульсным)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-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извержения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вулканов,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землетрясения,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наводнения,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оползни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т.п.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Перенос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различных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видов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загрязнений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окружающей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среде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происходит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также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за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счет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перехода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атмосферу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морской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соли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биосфере.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123ABC">
        <w:rPr>
          <w:rFonts w:ascii="Times New Roman" w:hAnsi="Times New Roman" w:cs="Times New Roman"/>
          <w:spacing w:val="-12"/>
          <w:sz w:val="28"/>
          <w:szCs w:val="28"/>
        </w:rPr>
        <w:t>Антропогенными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источниками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загрязнения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окружающей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среды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постоянного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действия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являются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добыча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полезных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ископаемых,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все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виды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промышленности,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энергетика,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сельское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хозяйство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бытовая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деятельность,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а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периодического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действия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-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антропогенные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катастрофы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войны.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123ABC">
        <w:rPr>
          <w:rFonts w:ascii="Times New Roman" w:hAnsi="Times New Roman" w:cs="Times New Roman"/>
          <w:spacing w:val="-12"/>
          <w:sz w:val="28"/>
          <w:szCs w:val="28"/>
        </w:rPr>
        <w:t>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условиях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локальных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территорий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могут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быть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какие-то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другие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специфические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источники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загрязнений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окружающей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среды.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Количественный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вклад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тех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или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иных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источников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загрязнений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может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колебаться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широких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пределах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зависимости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от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места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времени.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Мощность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природных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антропогенных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источников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вклад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общее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загрязнение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являются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предметом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многих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исследований,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результаты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которых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не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всегда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pacing w:val="-12"/>
          <w:sz w:val="28"/>
          <w:szCs w:val="28"/>
        </w:rPr>
        <w:t>однозначны.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Здоровье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становиться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интегральным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индикатором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медико-экологического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благополучия,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критерием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оценки,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экологические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процессы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ведущими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детерминантами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благополучия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людей.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708B" w:rsidRPr="00123ABC" w:rsidRDefault="0021708B" w:rsidP="0021708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вред,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нанесенный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природе—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ун</w:t>
      </w:r>
      <w:proofErr w:type="gramEnd"/>
      <w:r w:rsidRPr="00123ABC">
        <w:rPr>
          <w:rFonts w:ascii="Times New Roman" w:hAnsi="Times New Roman" w:cs="Times New Roman"/>
          <w:color w:val="000000"/>
          <w:sz w:val="28"/>
          <w:szCs w:val="28"/>
        </w:rPr>
        <w:t>ичтожение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лесов,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"легких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планеты",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огромных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площадях,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нарушение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гидрорежима</w:t>
      </w:r>
      <w:proofErr w:type="spellEnd"/>
      <w:r w:rsidRPr="00123AB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загрязнение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атмосферы,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гидросферы,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почвы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ядовитыми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выбросами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предприятий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транспорта,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накопление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бытовых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промышленных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отходов,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разрушение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озонового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слоя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многое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другое-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расплачивается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своим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здоровьем.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708B" w:rsidRPr="00123ABC" w:rsidRDefault="0021708B" w:rsidP="0021708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окружающей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токсические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элементы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соединения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мигрируют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различные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экосистемы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пищевым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цепям,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достигая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больших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концентраций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растениях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животных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питания,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попадают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пищей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человека.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Прониковение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вредных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веществ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осуществляться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воздуха.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воздухе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повсеместно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присутствуют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твердые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взвешенные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частицы,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оксиды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азота,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углерода,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фенол,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формальдегид.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Оксиды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SO2,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SO3,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азота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NO,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NO2,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монооксид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углерода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«кислые»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специфическим,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однотипным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характером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дыхания.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слабых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кислот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соприкосновении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слизистыми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оболочками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дыхательных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путей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раздражают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прижигают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слизистые,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вызывая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начальные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морфологические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эпителия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угнетение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иммунитета.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растворимы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газы,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глубже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проникают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дыхательные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пути.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Оксиды,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диоксид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адсорбируются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твердых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взвешенных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частицах,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глубина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зависит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размеров: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мельче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частицы,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бронхи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альвеолы.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Раздражение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сопровождается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выбросом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гистаминов,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бронхоспазмам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астмоидного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бронхита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бронхиальной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астмы.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Кислые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аэрозоли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повреждают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дыхания.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Тонкая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эпителиальная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слизистой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дыхательных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путей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обильным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кровоснабжением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препятствует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быстрому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всасыванию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кровь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распространению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Повсеместное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оксидами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азота,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углерода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причин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гипоксии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поскольку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поллютанты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соединяются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гемоглобином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крови,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образуя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сульфагемоглобин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метгемоглабин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карбогемоглабин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блокируют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доставку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кислорода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тканям.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гипоксии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угнетаются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окислительно-восстановительные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процессы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головном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мозге,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внутренних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(сердце,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печени),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мышцах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оксиды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полиморфное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неблагоприятное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морфофункциональное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нервной,</w:t>
      </w:r>
      <w:r>
        <w:rPr>
          <w:rFonts w:ascii="Times New Roman" w:hAnsi="Times New Roman" w:cs="Times New Roman"/>
          <w:sz w:val="28"/>
          <w:szCs w:val="28"/>
        </w:rPr>
        <w:t xml:space="preserve"> сердечно</w:t>
      </w:r>
      <w:r w:rsidRPr="00123ABC">
        <w:rPr>
          <w:rFonts w:ascii="Times New Roman" w:hAnsi="Times New Roman" w:cs="Times New Roman"/>
          <w:sz w:val="28"/>
          <w:szCs w:val="28"/>
        </w:rPr>
        <w:t>сосудистой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пищеварения,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lastRenderedPageBreak/>
        <w:t>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слуха,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гонадотропное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эмбриотоксическое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действие.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Нитриты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нитраты,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поступая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расширяющее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сосуды,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понижение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артериального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Выраженное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нейротропное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монооксида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углерода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хроническом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астеновегетативные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психики,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токсическое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ткани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щитовидной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железы,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гиперплазии.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Постоянное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оксидов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углерода,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азота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создает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предпосылки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снижения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резистентности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работоспособности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хроническому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популяционному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утомлению,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крупных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промышленных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городах.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ABC">
        <w:rPr>
          <w:rFonts w:ascii="Times New Roman" w:hAnsi="Times New Roman" w:cs="Times New Roman"/>
          <w:iCs/>
          <w:sz w:val="28"/>
          <w:szCs w:val="28"/>
        </w:rPr>
        <w:t>Диоксин</w:t>
      </w:r>
      <w:proofErr w:type="gramStart"/>
      <w:r w:rsidRPr="00123ABC">
        <w:rPr>
          <w:rFonts w:ascii="Times New Roman" w:hAnsi="Times New Roman" w:cs="Times New Roman"/>
          <w:iCs/>
          <w:sz w:val="28"/>
          <w:szCs w:val="28"/>
        </w:rPr>
        <w:t>ы</w:t>
      </w:r>
      <w:proofErr w:type="spellEnd"/>
      <w:r w:rsidRPr="00123ABC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обширная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высокотоксичных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полихлорпроизводных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соединений,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стойких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широко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распространенных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Источниками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диоксинов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отрасли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хозяйства: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химическая,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нефтехимическая,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целлюлозно-бумажная,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металлургическая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промышленность,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трансформаторов,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конденсаторов,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теплообменников,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пестицидов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иоксины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высокотемпературных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процессах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переработки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хлорсодержащей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продукции.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отличаются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термической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устойчивостью,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резистентностью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химическому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разложению,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слабой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растворимостью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Расширение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масштабов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химических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соединений,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сопровождается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опасностью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диоксинов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контактирующих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население.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Основное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накопления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диоксинов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верхние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полуразложения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воздухе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диоксинов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объектах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переносятся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цепям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действуют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Подвижность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диоксинов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содержащиеся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lastRenderedPageBreak/>
        <w:t>объектах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растворители,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нефтепродукты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вещества.</w:t>
      </w:r>
    </w:p>
    <w:p w:rsidR="0021708B" w:rsidRPr="00123ABC" w:rsidRDefault="0021708B" w:rsidP="0021708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Пресная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необходима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питья,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пищи,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санитарно-гигиенических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хозяйства,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нормальной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обитателей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планеты.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регионах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катастрофически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хватает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чистой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источников.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развивающихся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недостатка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питьевой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примерно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80%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болезней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смертельных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вызвана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потреблением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вредоносных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химических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элементов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продуктах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Это-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фтор,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никель,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сурьма,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йод,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хром,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алюминий,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ртуть,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кадмий,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свинец,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мышьяк,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стронций,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цинк,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железо.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Шесть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последних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тяжелых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металлов,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списке,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включены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контролируемых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международной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торговле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пищевыми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продуктами.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высокой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токсичностью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обладают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ртуть,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кадмий,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свинец.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химических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разлагаются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способны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накапливаться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цепях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долго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аккумулируясь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тканях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негативное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называемый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кумулятивный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эффект)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23ABC">
        <w:rPr>
          <w:color w:val="000000"/>
          <w:sz w:val="28"/>
          <w:szCs w:val="28"/>
        </w:rPr>
        <w:t>Кроме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того,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пестициды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представляют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большую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группу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различных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веще</w:t>
      </w:r>
      <w:proofErr w:type="gramStart"/>
      <w:r w:rsidRPr="00123ABC">
        <w:rPr>
          <w:color w:val="000000"/>
          <w:sz w:val="28"/>
          <w:szCs w:val="28"/>
        </w:rPr>
        <w:t>ств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дл</w:t>
      </w:r>
      <w:proofErr w:type="gramEnd"/>
      <w:r w:rsidRPr="00123ABC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борьбы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вредителями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болезнями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сельскохозяйственных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растений.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Многие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имеют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комбинированное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действие,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например,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инсектицид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ДД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ЗН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уничтожает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насекомых,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нематод,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грызунов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Основными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характеристиками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этих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ядохимикатов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летучесть,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способность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проникать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через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кожу,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накапливаться,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разлагаться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выводиться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организма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промышленность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ь</w:t>
      </w:r>
      <w:proofErr w:type="spellEnd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производит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преимущественно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семь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групп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ядохимикатов: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хлорорганические,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фосфорорганические,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ртутьорганические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соединения,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карбаматы</w:t>
      </w:r>
      <w:proofErr w:type="spellEnd"/>
      <w:r w:rsidRPr="00123AB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нитрофенолы,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специфические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гербициды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мидевмиснифунгицидиди</w:t>
      </w:r>
      <w:proofErr w:type="spellEnd"/>
      <w:r w:rsidRPr="00123ABC">
        <w:rPr>
          <w:color w:val="000000"/>
          <w:sz w:val="28"/>
          <w:szCs w:val="28"/>
        </w:rPr>
        <w:t>.</w:t>
      </w:r>
    </w:p>
    <w:p w:rsidR="0021708B" w:rsidRPr="00123ABC" w:rsidRDefault="0021708B" w:rsidP="0021708B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23ABC">
        <w:rPr>
          <w:color w:val="000000"/>
          <w:sz w:val="28"/>
          <w:szCs w:val="28"/>
        </w:rPr>
        <w:lastRenderedPageBreak/>
        <w:t>Хлорорганические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соединения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(МОС-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металлоорганические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соединения)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известный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пестицид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этой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группы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инсектицид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ДДТ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(</w:t>
      </w:r>
      <w:proofErr w:type="spellStart"/>
      <w:r w:rsidRPr="00123ABC">
        <w:rPr>
          <w:color w:val="000000"/>
          <w:sz w:val="28"/>
          <w:szCs w:val="28"/>
        </w:rPr>
        <w:t>дихлородифенилтрихлорометилметан</w:t>
      </w:r>
      <w:proofErr w:type="spellEnd"/>
      <w:r w:rsidRPr="00123AB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Инсектицидные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свойства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ДДТ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открыл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швейцарский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химик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Мюллер,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ему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было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присуждено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Нобелевскую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премию</w:t>
      </w:r>
      <w:proofErr w:type="gramStart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1943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началось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массовое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производство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ДДТ,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одна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миллионная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доля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грамма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которого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мгновенно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парализовало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насекомое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середине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60-х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годов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мире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уже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произведено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распылен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лях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около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1,5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млн.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этого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препарата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Применение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ДДТ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резко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повысило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сельскохозяйственное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производство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позволило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осуществить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"зеленую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революцию"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странах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Латинской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Америки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Юго-Восточной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Азии.</w:t>
      </w:r>
    </w:p>
    <w:p w:rsidR="0021708B" w:rsidRPr="00123ABC" w:rsidRDefault="0021708B" w:rsidP="0021708B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23ABC">
        <w:rPr>
          <w:color w:val="000000"/>
          <w:sz w:val="28"/>
          <w:szCs w:val="28"/>
        </w:rPr>
        <w:t>Однако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уже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1950-х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годах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появились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новые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том,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некоторые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насекомые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потеряли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восприимчивость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ДДТ</w:t>
      </w:r>
      <w:proofErr w:type="gramStart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</w:t>
      </w:r>
      <w:proofErr w:type="gramEnd"/>
      <w:r w:rsidRPr="00123ABC">
        <w:rPr>
          <w:color w:val="000000"/>
          <w:sz w:val="28"/>
          <w:szCs w:val="28"/>
        </w:rPr>
        <w:t>ачали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поступать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сведения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гибели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некоторых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видов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насекомоядных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птиц,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пчел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креветок,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уменьшении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эффективности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опыления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цветковых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растений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ДДТ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повышенных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концентрациях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стали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проявлять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тканях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промысловых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рыб,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частности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макрели,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потребление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которой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приводило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тяжелым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отравлениям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людей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Повышенный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городов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препарата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обнаруживали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печени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пингвинов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даже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женском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молоке</w:t>
      </w:r>
      <w:r>
        <w:rPr>
          <w:color w:val="000000"/>
          <w:sz w:val="28"/>
          <w:szCs w:val="28"/>
        </w:rPr>
        <w:t xml:space="preserve">. </w:t>
      </w:r>
      <w:r w:rsidRPr="00123ABC">
        <w:rPr>
          <w:color w:val="000000"/>
          <w:sz w:val="28"/>
          <w:szCs w:val="28"/>
        </w:rPr>
        <w:t>Выяснилось,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ДДТ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химически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стойкой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соединением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периодом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естественного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полураспада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49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лет,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имеет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способность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накапливаться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осно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воде,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откуда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поступает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цепи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питания</w:t>
      </w:r>
      <w:proofErr w:type="gramStart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</w:t>
      </w:r>
      <w:proofErr w:type="gramEnd"/>
      <w:r w:rsidRPr="00123AB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каждом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последующем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трофическом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уровне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концентрация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ДДТ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увеличивалась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десятки,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сотни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даже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тысячи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раз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Попадая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таких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дозах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последнего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консумента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трофической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цепи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человека,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ДДТ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накапливался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тканях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вызывал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заболевания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нервной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системы,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сердца,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печени.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Следовательно,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ДДТ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оказался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токсичным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пестицидом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длительным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периодом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существования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выражены</w:t>
      </w:r>
      <w:r>
        <w:rPr>
          <w:color w:val="000000"/>
          <w:sz w:val="28"/>
          <w:szCs w:val="28"/>
        </w:rPr>
        <w:t xml:space="preserve"> </w:t>
      </w:r>
      <w:proofErr w:type="gramStart"/>
      <w:r w:rsidRPr="00123ABC">
        <w:rPr>
          <w:color w:val="000000"/>
          <w:sz w:val="28"/>
          <w:szCs w:val="28"/>
        </w:rPr>
        <w:t>кумулятивной</w:t>
      </w:r>
      <w:proofErr w:type="gramEnd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действием</w:t>
      </w:r>
      <w:r>
        <w:rPr>
          <w:color w:val="000000"/>
          <w:sz w:val="28"/>
          <w:szCs w:val="28"/>
        </w:rPr>
        <w:t xml:space="preserve"> </w:t>
      </w:r>
    </w:p>
    <w:p w:rsidR="0021708B" w:rsidRPr="00123ABC" w:rsidRDefault="0021708B" w:rsidP="0021708B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23ABC">
        <w:rPr>
          <w:color w:val="000000"/>
          <w:sz w:val="28"/>
          <w:szCs w:val="28"/>
        </w:rPr>
        <w:t>Близкими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своему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действию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ДДТ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гексахлорциклогексан</w:t>
      </w:r>
      <w:proofErr w:type="spellEnd"/>
      <w:r w:rsidRPr="00123AB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гептахлор</w:t>
      </w:r>
      <w:proofErr w:type="spellEnd"/>
      <w:r w:rsidRPr="00123AB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хлорбензол,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вследствие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чего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эти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МОС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почти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везде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запрещены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же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применение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ограничено</w:t>
      </w:r>
    </w:p>
    <w:p w:rsidR="0021708B" w:rsidRPr="00123ABC" w:rsidRDefault="0021708B" w:rsidP="0021708B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23ABC">
        <w:rPr>
          <w:color w:val="000000"/>
          <w:sz w:val="28"/>
          <w:szCs w:val="28"/>
        </w:rPr>
        <w:lastRenderedPageBreak/>
        <w:t>Фосфорорганические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соединения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(ФОС),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отличие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МОС,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сегодня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достаточно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интенсивно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производятся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используются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сельском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хозяйстве.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123ABC">
        <w:rPr>
          <w:color w:val="000000"/>
          <w:sz w:val="28"/>
          <w:szCs w:val="28"/>
        </w:rPr>
        <w:t>Среди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вещества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ядовитые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(</w:t>
      </w:r>
      <w:proofErr w:type="spellStart"/>
      <w:r w:rsidRPr="00123ABC">
        <w:rPr>
          <w:color w:val="000000"/>
          <w:sz w:val="28"/>
          <w:szCs w:val="28"/>
        </w:rPr>
        <w:t>метафос</w:t>
      </w:r>
      <w:proofErr w:type="spellEnd"/>
      <w:r w:rsidRPr="00123AB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меркаптофос</w:t>
      </w:r>
      <w:proofErr w:type="spellEnd"/>
      <w:r w:rsidRPr="00123AB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високотоксичные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(</w:t>
      </w:r>
      <w:proofErr w:type="spellStart"/>
      <w:r w:rsidRPr="00123ABC">
        <w:rPr>
          <w:color w:val="000000"/>
          <w:sz w:val="28"/>
          <w:szCs w:val="28"/>
        </w:rPr>
        <w:t>фосфамид</w:t>
      </w:r>
      <w:proofErr w:type="spellEnd"/>
      <w:r w:rsidRPr="00123ABC">
        <w:rPr>
          <w:color w:val="000000"/>
          <w:sz w:val="28"/>
          <w:szCs w:val="28"/>
        </w:rPr>
        <w:t>),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применение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которых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полностью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запрещена;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являются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соединения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средней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токсичности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(хлорофос,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карбофос</w:t>
      </w:r>
      <w:proofErr w:type="spellEnd"/>
      <w:r w:rsidRPr="00123ABC">
        <w:rPr>
          <w:color w:val="000000"/>
          <w:sz w:val="28"/>
          <w:szCs w:val="28"/>
        </w:rPr>
        <w:t>),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пока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используются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ограниченно;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низко-токсические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препараты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(</w:t>
      </w:r>
      <w:proofErr w:type="spellStart"/>
      <w:r w:rsidRPr="00123ABC">
        <w:rPr>
          <w:color w:val="000000"/>
          <w:sz w:val="28"/>
          <w:szCs w:val="28"/>
        </w:rPr>
        <w:t>метилацетофоса</w:t>
      </w:r>
      <w:proofErr w:type="spellEnd"/>
      <w:r w:rsidRPr="00123ABC">
        <w:rPr>
          <w:color w:val="000000"/>
          <w:sz w:val="28"/>
          <w:szCs w:val="28"/>
        </w:rPr>
        <w:t>),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применяются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достаточно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широко.</w:t>
      </w:r>
      <w:proofErr w:type="gramEnd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Большинство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ФОС,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даже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низкотоксичные</w:t>
      </w:r>
      <w:proofErr w:type="spellEnd"/>
      <w:r w:rsidRPr="00123AB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характеризуются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кумулятивным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эффектом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поэтому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представлять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опасность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здоровья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человека.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Ядовитое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действие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ФОС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состоит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разрушении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фермента,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который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участвует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процессе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передачи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нервных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импульсов.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этом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нарушаются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функции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всех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внутренних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органов.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Отравление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сопровождается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головной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болью,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головокружением,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слабостью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тяжелом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случаях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наступает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потеря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сознания,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поражаются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почки,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печень,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сердце,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возможен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летальный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исход.</w:t>
      </w:r>
    </w:p>
    <w:p w:rsidR="0021708B" w:rsidRPr="00123ABC" w:rsidRDefault="0021708B" w:rsidP="0021708B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23ABC">
        <w:rPr>
          <w:color w:val="000000"/>
          <w:sz w:val="28"/>
          <w:szCs w:val="28"/>
        </w:rPr>
        <w:t>Ртутьорганические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соединения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(РОС)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являются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мощными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фунгициды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бактерициды.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высокотоксичные,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легко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проникают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мозг,</w:t>
      </w:r>
      <w:r>
        <w:rPr>
          <w:color w:val="000000"/>
          <w:sz w:val="28"/>
          <w:szCs w:val="28"/>
        </w:rPr>
        <w:t xml:space="preserve"> </w:t>
      </w:r>
      <w:proofErr w:type="gramStart"/>
      <w:r w:rsidRPr="00123ABC">
        <w:rPr>
          <w:color w:val="000000"/>
          <w:sz w:val="28"/>
          <w:szCs w:val="28"/>
        </w:rPr>
        <w:t>характеризуются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кумулятивным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эффектом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РОС</w:t>
      </w:r>
      <w:proofErr w:type="gramEnd"/>
      <w:r w:rsidRPr="00123AB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Главным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действующим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веществом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ртуть.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Попадая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кровь,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она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скапливается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различных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органах,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связывается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ферментами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нарушает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работу</w:t>
      </w:r>
      <w:r>
        <w:rPr>
          <w:color w:val="000000"/>
          <w:sz w:val="28"/>
          <w:szCs w:val="28"/>
        </w:rPr>
        <w:t xml:space="preserve">.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случае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отравления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появляются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металлический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привкус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рту,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слабость,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головная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боль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Высокие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дозы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ртути</w:t>
      </w:r>
      <w:r>
        <w:rPr>
          <w:color w:val="000000"/>
          <w:sz w:val="28"/>
          <w:szCs w:val="28"/>
        </w:rPr>
        <w:t xml:space="preserve"> </w:t>
      </w:r>
      <w:proofErr w:type="gramStart"/>
      <w:r w:rsidRPr="00123ABC">
        <w:rPr>
          <w:color w:val="000000"/>
          <w:sz w:val="28"/>
          <w:szCs w:val="28"/>
        </w:rPr>
        <w:t>при</w:t>
      </w:r>
      <w:proofErr w:type="gramEnd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сводят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тяжелым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нарушениям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сознания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даже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смерти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острой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сердечнососудистой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недостаточности.</w:t>
      </w:r>
      <w:r>
        <w:rPr>
          <w:color w:val="000000"/>
          <w:sz w:val="28"/>
          <w:szCs w:val="28"/>
        </w:rPr>
        <w:t xml:space="preserve"> </w:t>
      </w:r>
    </w:p>
    <w:p w:rsidR="0021708B" w:rsidRPr="00123ABC" w:rsidRDefault="0021708B" w:rsidP="0021708B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123ABC">
        <w:rPr>
          <w:color w:val="000000"/>
          <w:sz w:val="28"/>
          <w:szCs w:val="28"/>
        </w:rPr>
        <w:t>Диоксины</w:t>
      </w:r>
      <w:proofErr w:type="spellEnd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являются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самыми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опасными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загрязнителей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окружающей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среды,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производятся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человеком</w:t>
      </w:r>
      <w:r>
        <w:rPr>
          <w:color w:val="000000"/>
          <w:sz w:val="28"/>
          <w:szCs w:val="28"/>
        </w:rPr>
        <w:t xml:space="preserve"> </w:t>
      </w:r>
      <w:proofErr w:type="gramStart"/>
      <w:r w:rsidRPr="00123ABC">
        <w:rPr>
          <w:color w:val="000000"/>
          <w:sz w:val="28"/>
          <w:szCs w:val="28"/>
        </w:rPr>
        <w:t>их</w:t>
      </w:r>
      <w:proofErr w:type="gramEnd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объединяют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две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группы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хлорсодержащих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соединений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основе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дибензодиоксинов</w:t>
      </w:r>
      <w:proofErr w:type="spellEnd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дибензофуранов</w:t>
      </w:r>
      <w:proofErr w:type="spellEnd"/>
      <w:r w:rsidRPr="00123AB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Диоксины</w:t>
      </w:r>
      <w:proofErr w:type="spellEnd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чрезвычайно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устойчивы.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активно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накапливаются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окружающей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среде,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переносятся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воздушными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потоками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большие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расстояния,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представляют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угрозу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водоемов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планеты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всего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человечества</w:t>
      </w:r>
    </w:p>
    <w:p w:rsidR="0021708B" w:rsidRPr="00123ABC" w:rsidRDefault="0021708B" w:rsidP="0021708B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23ABC">
        <w:rPr>
          <w:color w:val="000000"/>
          <w:sz w:val="28"/>
          <w:szCs w:val="28"/>
        </w:rPr>
        <w:t>Кроме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пестицидов,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основным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загрязнителям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природной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среды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относятся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минеральные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удобрения.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Сегодня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промышленность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выпускает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несколько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сотен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наименований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азотных,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фосфатных,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калийных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комбинированных</w:t>
      </w:r>
      <w:r>
        <w:rPr>
          <w:color w:val="000000"/>
          <w:sz w:val="28"/>
          <w:szCs w:val="28"/>
        </w:rPr>
        <w:t xml:space="preserve">  </w:t>
      </w:r>
      <w:r w:rsidRPr="00123ABC">
        <w:rPr>
          <w:color w:val="000000"/>
          <w:sz w:val="28"/>
          <w:szCs w:val="28"/>
        </w:rPr>
        <w:t>удобрений.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lastRenderedPageBreak/>
        <w:t>Ежегодно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почвы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вносятся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десятки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миллионов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тонн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удобрений.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Растения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усваивают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лишь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около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40%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этой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массы,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остальные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попадают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водоемы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загрязняет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их.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Питьевая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вода,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загрязненная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минеральными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удобрениями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(прежде,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азотными),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стала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обычным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явлением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многих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регионах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мира.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Кроме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того,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из-за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чрезмерных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концентрации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удобрений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почве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чрезмерных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количествах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накапливаются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растениях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попадают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нашему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столу.</w:t>
      </w:r>
    </w:p>
    <w:p w:rsidR="0021708B" w:rsidRPr="00123ABC" w:rsidRDefault="0021708B" w:rsidP="0021708B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23ABC">
        <w:rPr>
          <w:color w:val="000000"/>
          <w:sz w:val="28"/>
          <w:szCs w:val="28"/>
        </w:rPr>
        <w:t>Действующими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веществами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многих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азотных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удобрений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нитратные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нитритные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соединения,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представляют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реальную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угрозу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здоровью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жизни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человека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Нитраты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взаимодействуют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гемоглобином,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переводя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форму,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способную</w:t>
      </w:r>
      <w:r>
        <w:rPr>
          <w:color w:val="000000"/>
          <w:sz w:val="28"/>
          <w:szCs w:val="28"/>
        </w:rPr>
        <w:t xml:space="preserve"> </w:t>
      </w:r>
      <w:proofErr w:type="gramStart"/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связывать</w:t>
      </w:r>
      <w:proofErr w:type="gramEnd"/>
      <w:r>
        <w:rPr>
          <w:color w:val="000000"/>
          <w:sz w:val="28"/>
          <w:szCs w:val="28"/>
        </w:rPr>
        <w:t xml:space="preserve"> кислород. </w:t>
      </w:r>
      <w:r w:rsidRPr="00123ABC">
        <w:rPr>
          <w:color w:val="000000"/>
          <w:sz w:val="28"/>
          <w:szCs w:val="28"/>
        </w:rPr>
        <w:t>Летальная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доза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нитратов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человека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около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2,5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Острое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отравление,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сопровождающееся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тошнотой,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поносом,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синюшность</w:t>
      </w:r>
      <w:proofErr w:type="spellEnd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кожи,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болью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груди,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наступает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концентрации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нитратов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около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питьевой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воды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кг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пищи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Легкое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отравление,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которое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проявляется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слабости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общей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депрессии,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наступает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концентрации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мг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взрослых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мг/л</w:t>
      </w:r>
      <w:r>
        <w:rPr>
          <w:color w:val="000000"/>
          <w:sz w:val="28"/>
          <w:szCs w:val="28"/>
        </w:rPr>
        <w:t xml:space="preserve"> </w:t>
      </w:r>
      <w:proofErr w:type="gramStart"/>
      <w:r w:rsidRPr="00123ABC">
        <w:rPr>
          <w:color w:val="000000"/>
          <w:sz w:val="28"/>
          <w:szCs w:val="28"/>
        </w:rPr>
        <w:t>-у</w:t>
      </w:r>
      <w:proofErr w:type="gramEnd"/>
      <w:r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детей.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08B" w:rsidRPr="00123ABC" w:rsidRDefault="0021708B" w:rsidP="0021708B">
      <w:pPr>
        <w:shd w:val="clear" w:color="auto" w:fill="FFFFFF"/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Контролирующий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блок</w:t>
      </w:r>
    </w:p>
    <w:p w:rsidR="0021708B" w:rsidRPr="00123ABC" w:rsidRDefault="0021708B" w:rsidP="0021708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активизации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познавательной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изучении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нового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материала:</w:t>
      </w:r>
    </w:p>
    <w:p w:rsidR="0021708B" w:rsidRPr="00123ABC" w:rsidRDefault="0021708B" w:rsidP="0021708B">
      <w:pPr>
        <w:pStyle w:val="ae"/>
        <w:spacing w:line="360" w:lineRule="auto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1.Основные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понятия: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экология,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гигиена,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биосфера,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ноосфера,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биотический,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абиотический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антропогенный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факторы,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экологический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кризис.</w:t>
      </w:r>
    </w:p>
    <w:p w:rsidR="0021708B" w:rsidRPr="00123ABC" w:rsidRDefault="0021708B" w:rsidP="0021708B">
      <w:pPr>
        <w:pStyle w:val="ae"/>
        <w:spacing w:line="360" w:lineRule="auto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причины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возникновения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глобальных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экологических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проблем.</w:t>
      </w:r>
    </w:p>
    <w:p w:rsidR="0021708B" w:rsidRPr="00123ABC" w:rsidRDefault="0021708B" w:rsidP="0021708B">
      <w:pPr>
        <w:pStyle w:val="ae"/>
        <w:spacing w:line="360" w:lineRule="auto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пути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глобальных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экологических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проблем.</w:t>
      </w:r>
    </w:p>
    <w:p w:rsidR="0021708B" w:rsidRPr="00123ABC" w:rsidRDefault="0021708B" w:rsidP="0021708B">
      <w:pPr>
        <w:pStyle w:val="ae"/>
        <w:spacing w:line="360" w:lineRule="auto"/>
        <w:jc w:val="both"/>
        <w:rPr>
          <w:b/>
          <w:bCs/>
          <w:color w:val="262320"/>
          <w:sz w:val="28"/>
          <w:szCs w:val="28"/>
        </w:rPr>
      </w:pPr>
    </w:p>
    <w:p w:rsidR="0021708B" w:rsidRPr="00123ABC" w:rsidRDefault="0021708B" w:rsidP="0021708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закрепления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систематизации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полученных</w:t>
      </w:r>
      <w:r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знаний:</w:t>
      </w:r>
    </w:p>
    <w:p w:rsidR="0021708B" w:rsidRPr="00123ABC" w:rsidRDefault="0021708B" w:rsidP="0021708B">
      <w:pPr>
        <w:numPr>
          <w:ilvl w:val="1"/>
          <w:numId w:val="13"/>
        </w:numPr>
        <w:tabs>
          <w:tab w:val="clear" w:pos="108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биосфера,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агротехническая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Экосистемы,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функции.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Компоненты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экосистем: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продуценты,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консументы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детритофаги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кризис.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708B" w:rsidRPr="00123ABC" w:rsidRDefault="0021708B" w:rsidP="0021708B">
      <w:pPr>
        <w:numPr>
          <w:ilvl w:val="1"/>
          <w:numId w:val="13"/>
        </w:numPr>
        <w:tabs>
          <w:tab w:val="clear" w:pos="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lastRenderedPageBreak/>
        <w:t>Краткая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</w:t>
      </w:r>
      <w:r w:rsidRPr="00123ABC">
        <w:rPr>
          <w:rFonts w:ascii="Times New Roman" w:hAnsi="Times New Roman" w:cs="Times New Roman"/>
          <w:sz w:val="28"/>
          <w:szCs w:val="28"/>
        </w:rPr>
        <w:softHyphen/>
        <w:t>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эволюции,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свойствах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функциях.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закономерности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динамических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процессов,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происходящих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экосистеме.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Антропогенные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Глобальные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проблемы.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воздуха,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океана,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глобальное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климата.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numPr>
          <w:ilvl w:val="1"/>
          <w:numId w:val="13"/>
        </w:numPr>
        <w:tabs>
          <w:tab w:val="clear" w:pos="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Экологические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современном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этапе.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санитарно-просветительской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Метеочувствительность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метеозависимость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Эндемические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заболевания.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08B" w:rsidRPr="00123ABC" w:rsidRDefault="0021708B" w:rsidP="0021708B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21708B" w:rsidRPr="00123ABC" w:rsidRDefault="0021708B" w:rsidP="002170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Контролирующие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форме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тестовых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заданий: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Кто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является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основоположником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как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науки?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Геккель;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Мебиус;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Гриннел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Тенсли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Вернадский.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чём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проявляются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неблагоприятные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влияния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факторов?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газового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атмосферы;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истончением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озонового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атмосферы;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климата;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заболеваемости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появлением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микроорганизмов-мутантов.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Какие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факторы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формируют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здоровье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человека?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lastRenderedPageBreak/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наследственные;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эндемические;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природно-климатические;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эпидемические;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профессиональные;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социальные;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экологические;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национальные.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08B" w:rsidRPr="00123ABC" w:rsidRDefault="0021708B" w:rsidP="0021708B">
      <w:pPr>
        <w:pStyle w:val="a4"/>
        <w:spacing w:after="0" w:line="360" w:lineRule="auto"/>
        <w:jc w:val="both"/>
        <w:rPr>
          <w:b/>
          <w:sz w:val="28"/>
          <w:szCs w:val="28"/>
        </w:rPr>
      </w:pPr>
      <w:r w:rsidRPr="00123ABC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Какой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процент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заболеваний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человека,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мнению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ВОЗ,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обусловлен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экологическими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факторами?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%;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%;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%;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%.</w:t>
      </w:r>
    </w:p>
    <w:p w:rsidR="0021708B" w:rsidRPr="00123ABC" w:rsidRDefault="0021708B" w:rsidP="0021708B">
      <w:pPr>
        <w:pStyle w:val="a4"/>
        <w:spacing w:after="0" w:line="360" w:lineRule="auto"/>
        <w:jc w:val="both"/>
        <w:rPr>
          <w:b/>
          <w:sz w:val="28"/>
          <w:szCs w:val="28"/>
        </w:rPr>
      </w:pPr>
      <w:r w:rsidRPr="00123ABC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каких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единицах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измеряются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ежегодные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выбросы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России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атмосферу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химических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загрязнений?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тонны;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десятки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тонн;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сотни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тонн;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тысячи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тонн.</w:t>
      </w:r>
    </w:p>
    <w:p w:rsidR="0021708B" w:rsidRPr="00123ABC" w:rsidRDefault="0021708B" w:rsidP="0021708B">
      <w:pPr>
        <w:pStyle w:val="a4"/>
        <w:spacing w:after="0" w:line="360" w:lineRule="auto"/>
        <w:jc w:val="both"/>
        <w:rPr>
          <w:b/>
          <w:sz w:val="28"/>
          <w:szCs w:val="28"/>
        </w:rPr>
      </w:pPr>
      <w:r w:rsidRPr="00123ABC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Основные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источники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загрязнения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атмосферного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воздуха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пылью: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производство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стройматериалов;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промышленные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энергетические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установки;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отопительные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энергетические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установки;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дорожные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покрытия.</w:t>
      </w:r>
    </w:p>
    <w:p w:rsidR="0021708B" w:rsidRPr="00123ABC" w:rsidRDefault="0021708B" w:rsidP="0021708B">
      <w:pPr>
        <w:pStyle w:val="a4"/>
        <w:spacing w:after="0" w:line="360" w:lineRule="auto"/>
        <w:jc w:val="both"/>
        <w:rPr>
          <w:b/>
          <w:sz w:val="28"/>
          <w:szCs w:val="28"/>
        </w:rPr>
      </w:pPr>
      <w:r w:rsidRPr="00123ABC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Основные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источники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загрязнения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атмосферного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воздуха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газами: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автотранспорт;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промышленные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энергетические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установки;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отопительные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энергетические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системы;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жилищные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вентиляционные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системы.</w:t>
      </w:r>
    </w:p>
    <w:p w:rsidR="0021708B" w:rsidRPr="00123ABC" w:rsidRDefault="0021708B" w:rsidP="0021708B">
      <w:pPr>
        <w:pStyle w:val="a4"/>
        <w:spacing w:after="0" w:line="360" w:lineRule="auto"/>
        <w:jc w:val="both"/>
        <w:rPr>
          <w:b/>
          <w:sz w:val="28"/>
          <w:szCs w:val="28"/>
        </w:rPr>
      </w:pPr>
      <w:r w:rsidRPr="00123ABC"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Гигиеническое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значение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загрязнений,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содержащихся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воздухе: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значительный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экономический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ущерб;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повреждают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растительность;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снижают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прозрачность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атмосферы;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снижают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интенсивность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солнечной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радиации;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заболеваемость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людей.</w:t>
      </w:r>
    </w:p>
    <w:p w:rsidR="0021708B" w:rsidRPr="00123ABC" w:rsidRDefault="0021708B" w:rsidP="0021708B">
      <w:pPr>
        <w:pStyle w:val="a4"/>
        <w:spacing w:after="0" w:line="360" w:lineRule="auto"/>
        <w:jc w:val="both"/>
        <w:rPr>
          <w:b/>
          <w:sz w:val="28"/>
          <w:szCs w:val="28"/>
        </w:rPr>
      </w:pPr>
      <w:r w:rsidRPr="00123ABC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Какое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влияние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оказывает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загрязнение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воздуха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здоровье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человека?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кожи;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глаз;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дыхательных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путей;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легких;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злокачественных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новообразований.</w:t>
      </w:r>
    </w:p>
    <w:p w:rsidR="0021708B" w:rsidRPr="00123ABC" w:rsidRDefault="0021708B" w:rsidP="0021708B">
      <w:pPr>
        <w:pStyle w:val="a4"/>
        <w:spacing w:after="0" w:line="360" w:lineRule="auto"/>
        <w:jc w:val="both"/>
        <w:rPr>
          <w:b/>
          <w:sz w:val="28"/>
          <w:szCs w:val="28"/>
        </w:rPr>
      </w:pPr>
      <w:r w:rsidRPr="00123ABC">
        <w:rPr>
          <w:b/>
          <w:sz w:val="28"/>
          <w:szCs w:val="28"/>
        </w:rPr>
        <w:t>10.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Факторы,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способствующие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самоочищению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атмосферного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воздуха: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поверхностей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фонтанов;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осадки;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lastRenderedPageBreak/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зеленых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насаждений;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транспорта.</w:t>
      </w:r>
    </w:p>
    <w:p w:rsidR="0021708B" w:rsidRPr="00123ABC" w:rsidRDefault="0021708B" w:rsidP="0021708B">
      <w:pPr>
        <w:pStyle w:val="3"/>
        <w:spacing w:after="0" w:line="360" w:lineRule="auto"/>
        <w:jc w:val="both"/>
        <w:rPr>
          <w:b/>
          <w:sz w:val="28"/>
          <w:szCs w:val="28"/>
        </w:rPr>
      </w:pPr>
      <w:r w:rsidRPr="00123ABC">
        <w:rPr>
          <w:b/>
          <w:sz w:val="28"/>
          <w:szCs w:val="28"/>
        </w:rPr>
        <w:t>11.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Наиболее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вероятные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причины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возникновения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«озоновых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дыр»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атмосфере: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погодных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условий;</w:t>
      </w:r>
    </w:p>
    <w:p w:rsidR="0021708B" w:rsidRPr="00123ABC" w:rsidRDefault="0021708B" w:rsidP="002170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климата;</w:t>
      </w:r>
    </w:p>
    <w:p w:rsidR="0021708B" w:rsidRPr="00123ABC" w:rsidRDefault="0021708B" w:rsidP="002170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техногенной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человечества;</w:t>
      </w:r>
    </w:p>
    <w:p w:rsidR="0021708B" w:rsidRPr="00123ABC" w:rsidRDefault="0021708B" w:rsidP="002170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циклические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процессы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природе.</w:t>
      </w:r>
    </w:p>
    <w:p w:rsidR="0021708B" w:rsidRPr="00123ABC" w:rsidRDefault="0021708B" w:rsidP="0021708B">
      <w:pPr>
        <w:pStyle w:val="ac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23ABC">
        <w:rPr>
          <w:b/>
          <w:color w:val="000000"/>
          <w:spacing w:val="-11"/>
          <w:sz w:val="28"/>
          <w:szCs w:val="28"/>
        </w:rPr>
        <w:t>12.</w:t>
      </w:r>
      <w:r>
        <w:rPr>
          <w:b/>
          <w:bCs/>
          <w:color w:val="000000"/>
          <w:sz w:val="28"/>
          <w:szCs w:val="28"/>
        </w:rPr>
        <w:t xml:space="preserve"> </w:t>
      </w:r>
      <w:r w:rsidRPr="00123ABC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123ABC">
        <w:rPr>
          <w:b/>
          <w:bCs/>
          <w:color w:val="000000"/>
          <w:sz w:val="28"/>
          <w:szCs w:val="28"/>
        </w:rPr>
        <w:t>метеотропным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 w:rsidRPr="00123ABC">
        <w:rPr>
          <w:b/>
          <w:bCs/>
          <w:color w:val="000000"/>
          <w:sz w:val="28"/>
          <w:szCs w:val="28"/>
        </w:rPr>
        <w:t>относятся</w:t>
      </w:r>
      <w:r>
        <w:rPr>
          <w:b/>
          <w:bCs/>
          <w:color w:val="000000"/>
          <w:sz w:val="28"/>
          <w:szCs w:val="28"/>
        </w:rPr>
        <w:t xml:space="preserve"> </w:t>
      </w:r>
      <w:r w:rsidRPr="00123ABC">
        <w:rPr>
          <w:b/>
          <w:bCs/>
          <w:color w:val="000000"/>
          <w:sz w:val="28"/>
          <w:szCs w:val="28"/>
        </w:rPr>
        <w:t>заболевания: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А).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Сердечнососудистая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Б).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Солнечные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ожоги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В).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Псевмокониозы</w:t>
      </w:r>
      <w:proofErr w:type="spellEnd"/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Г).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Алиментарная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дистрофия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Д).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Туберкулез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13.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факторам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канцерогенеза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относится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пищевые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продукты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повышенным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содержанием: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А).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Нитратов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Б).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Хлоридов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В).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Акриламида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Г).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Трансизомеров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жирных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кислот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Д).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Микотоксинов</w:t>
      </w:r>
      <w:proofErr w:type="spellEnd"/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Контролирующие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кроссворда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396740" cy="4815840"/>
            <wp:effectExtent l="19050" t="0" r="3810" b="0"/>
            <wp:docPr id="3" name="idn-cross-img" descr="Кроссворд по предмету гигиене - на тему 'Гигиена и экология человека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n-cross-img" descr="Кроссворд по предмету гигиене - на тему 'Гигиена и экология человека'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481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</w:pPr>
    </w:p>
    <w:p w:rsidR="0021708B" w:rsidRPr="00123ABC" w:rsidRDefault="0021708B" w:rsidP="0021708B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горизонтали</w:t>
      </w:r>
    </w:p>
    <w:p w:rsidR="0021708B" w:rsidRPr="00123ABC" w:rsidRDefault="0021708B" w:rsidP="0021708B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Наука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сохранении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улучшении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населения</w:t>
      </w:r>
    </w:p>
    <w:p w:rsidR="0021708B" w:rsidRPr="00123ABC" w:rsidRDefault="0021708B" w:rsidP="0021708B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жизни,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живущие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очень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влажной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среде</w:t>
      </w:r>
    </w:p>
    <w:p w:rsidR="0021708B" w:rsidRPr="00123ABC" w:rsidRDefault="0021708B" w:rsidP="0021708B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минерализующие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мертвое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органическое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вещество</w:t>
      </w:r>
    </w:p>
    <w:p w:rsidR="0021708B" w:rsidRPr="00123ABC" w:rsidRDefault="0021708B" w:rsidP="0021708B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экологии,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изучающий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среду</w:t>
      </w:r>
    </w:p>
    <w:p w:rsidR="0021708B" w:rsidRPr="00123ABC" w:rsidRDefault="0021708B" w:rsidP="0021708B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жизни,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живущие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постоянной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температурой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708B" w:rsidRPr="00123ABC" w:rsidRDefault="0021708B" w:rsidP="0021708B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11.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Совокупность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особей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вида,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проживающих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длительное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определенной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</w:p>
    <w:p w:rsidR="0021708B" w:rsidRPr="00123ABC" w:rsidRDefault="0021708B" w:rsidP="0021708B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lastRenderedPageBreak/>
        <w:t>13.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жизни,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существующие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узких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температурных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границ</w:t>
      </w:r>
    </w:p>
    <w:p w:rsidR="0021708B" w:rsidRPr="00123ABC" w:rsidRDefault="0021708B" w:rsidP="0021708B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14.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Одна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популяция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использует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другую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качестве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источника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пищи</w:t>
      </w:r>
    </w:p>
    <w:p w:rsidR="0021708B" w:rsidRPr="00123ABC" w:rsidRDefault="0021708B" w:rsidP="0021708B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15.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Представляет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сложнейшую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планетарную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оболочку</w:t>
      </w:r>
    </w:p>
    <w:p w:rsidR="0021708B" w:rsidRPr="00123ABC" w:rsidRDefault="0021708B" w:rsidP="0021708B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16.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экосистемах,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отсутствии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антропогенных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факторов,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существует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экологическое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вертикали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Совместное,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взаимовыгодное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сожительство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Приспособление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Экосистема,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созданная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контролируемая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Ввел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термин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представлена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водой,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газом,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неживыми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органическими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неорганическими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веществами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br/>
        <w:t>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Наука,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изучающая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законы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существования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живых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взаимосвязь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обитания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708B" w:rsidRPr="00123ABC" w:rsidRDefault="0021708B" w:rsidP="002170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12.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изучает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болезни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связанные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загрязнением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способы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предупреждения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лечения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</w:pP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pacing w:val="-11"/>
          <w:sz w:val="28"/>
          <w:szCs w:val="28"/>
          <w:lang w:val="en-US"/>
        </w:rPr>
        <w:t>IV</w:t>
      </w:r>
      <w:r w:rsidRPr="00123ABC"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>Приложения:</w:t>
      </w:r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-11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Презентация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pacing w:val="-11"/>
          <w:sz w:val="28"/>
          <w:szCs w:val="28"/>
        </w:rPr>
        <w:t>PowerPoint</w:t>
      </w:r>
      <w:proofErr w:type="spellEnd"/>
    </w:p>
    <w:p w:rsidR="0021708B" w:rsidRPr="00123ABC" w:rsidRDefault="0021708B" w:rsidP="002170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-11"/>
          <w:sz w:val="28"/>
          <w:szCs w:val="28"/>
        </w:rPr>
        <w:t>2.Образцы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1"/>
          <w:sz w:val="28"/>
          <w:szCs w:val="28"/>
        </w:rPr>
        <w:t>студенческих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1"/>
          <w:sz w:val="28"/>
          <w:szCs w:val="28"/>
        </w:rPr>
        <w:t>внеаудиторных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1"/>
          <w:sz w:val="28"/>
          <w:szCs w:val="28"/>
        </w:rPr>
        <w:t>работ</w:t>
      </w:r>
    </w:p>
    <w:p w:rsidR="0021708B" w:rsidRPr="00123ABC" w:rsidRDefault="0021708B" w:rsidP="0021708B">
      <w:pPr>
        <w:rPr>
          <w:rFonts w:ascii="Times New Roman" w:hAnsi="Times New Roman" w:cs="Times New Roman"/>
          <w:sz w:val="28"/>
          <w:szCs w:val="28"/>
        </w:rPr>
      </w:pPr>
    </w:p>
    <w:p w:rsidR="00D40E8D" w:rsidRDefault="00D40E8D"/>
    <w:sectPr w:rsidR="00D40E8D" w:rsidSect="00C152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5F005EC"/>
    <w:multiLevelType w:val="singleLevel"/>
    <w:tmpl w:val="C046E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0B477A"/>
    <w:multiLevelType w:val="hybridMultilevel"/>
    <w:tmpl w:val="8E2A471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8A26F80"/>
    <w:multiLevelType w:val="multilevel"/>
    <w:tmpl w:val="3044222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0EB02153"/>
    <w:multiLevelType w:val="hybridMultilevel"/>
    <w:tmpl w:val="014AC75C"/>
    <w:lvl w:ilvl="0" w:tplc="D0248A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CF0F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530E3B"/>
    <w:multiLevelType w:val="multilevel"/>
    <w:tmpl w:val="A342C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15A51F7F"/>
    <w:multiLevelType w:val="hybridMultilevel"/>
    <w:tmpl w:val="93EE7F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E13D47"/>
    <w:multiLevelType w:val="multilevel"/>
    <w:tmpl w:val="A342C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9">
    <w:nsid w:val="182F050B"/>
    <w:multiLevelType w:val="singleLevel"/>
    <w:tmpl w:val="54B291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A2D5C1A"/>
    <w:multiLevelType w:val="hybridMultilevel"/>
    <w:tmpl w:val="9A427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0C5EEA"/>
    <w:multiLevelType w:val="hybridMultilevel"/>
    <w:tmpl w:val="C4D831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5973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229D1C8A"/>
    <w:multiLevelType w:val="hybridMultilevel"/>
    <w:tmpl w:val="168A2EAA"/>
    <w:lvl w:ilvl="0" w:tplc="8EDC3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29E4277"/>
    <w:multiLevelType w:val="hybridMultilevel"/>
    <w:tmpl w:val="2466DBBC"/>
    <w:lvl w:ilvl="0" w:tplc="3B1C3264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3A24567"/>
    <w:multiLevelType w:val="hybridMultilevel"/>
    <w:tmpl w:val="E02C7150"/>
    <w:lvl w:ilvl="0" w:tplc="847852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D57B47"/>
    <w:multiLevelType w:val="singleLevel"/>
    <w:tmpl w:val="641630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2A67593A"/>
    <w:multiLevelType w:val="hybridMultilevel"/>
    <w:tmpl w:val="BBBA40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D31611C"/>
    <w:multiLevelType w:val="hybridMultilevel"/>
    <w:tmpl w:val="886644E4"/>
    <w:lvl w:ilvl="0" w:tplc="476695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8"/>
        <w:szCs w:val="28"/>
      </w:rPr>
    </w:lvl>
    <w:lvl w:ilvl="1" w:tplc="6AD277A8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338941C1"/>
    <w:multiLevelType w:val="hybridMultilevel"/>
    <w:tmpl w:val="7256DB82"/>
    <w:lvl w:ilvl="0" w:tplc="BA7A841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368973C8"/>
    <w:multiLevelType w:val="multilevel"/>
    <w:tmpl w:val="A342C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1">
    <w:nsid w:val="368B1E37"/>
    <w:multiLevelType w:val="hybridMultilevel"/>
    <w:tmpl w:val="C8C00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024F9D"/>
    <w:multiLevelType w:val="singleLevel"/>
    <w:tmpl w:val="14A2D35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395C465A"/>
    <w:multiLevelType w:val="hybridMultilevel"/>
    <w:tmpl w:val="7E389D2A"/>
    <w:lvl w:ilvl="0" w:tplc="03B0BC3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3BF27A22"/>
    <w:multiLevelType w:val="hybridMultilevel"/>
    <w:tmpl w:val="3C969FA0"/>
    <w:lvl w:ilvl="0" w:tplc="25A21B7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3BF9766E"/>
    <w:multiLevelType w:val="hybridMultilevel"/>
    <w:tmpl w:val="6AE2D15C"/>
    <w:lvl w:ilvl="0" w:tplc="4AF86E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632331C"/>
    <w:multiLevelType w:val="hybridMultilevel"/>
    <w:tmpl w:val="8DF6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9F74E3"/>
    <w:multiLevelType w:val="singleLevel"/>
    <w:tmpl w:val="05A61C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B9C7760"/>
    <w:multiLevelType w:val="hybridMultilevel"/>
    <w:tmpl w:val="4E5812C8"/>
    <w:lvl w:ilvl="0" w:tplc="21701628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E158AE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F386210"/>
    <w:multiLevelType w:val="hybridMultilevel"/>
    <w:tmpl w:val="A9F81F7E"/>
    <w:lvl w:ilvl="0" w:tplc="1682F67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>
    <w:nsid w:val="530B01A1"/>
    <w:multiLevelType w:val="multilevel"/>
    <w:tmpl w:val="86166664"/>
    <w:lvl w:ilvl="0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96"/>
        </w:tabs>
        <w:ind w:left="796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31">
    <w:nsid w:val="54E93611"/>
    <w:multiLevelType w:val="hybridMultilevel"/>
    <w:tmpl w:val="E4DC769E"/>
    <w:lvl w:ilvl="0" w:tplc="7EB0C5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4F46227"/>
    <w:multiLevelType w:val="multilevel"/>
    <w:tmpl w:val="9628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7B333B9"/>
    <w:multiLevelType w:val="multilevel"/>
    <w:tmpl w:val="14EA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95F49E9"/>
    <w:multiLevelType w:val="hybridMultilevel"/>
    <w:tmpl w:val="7E48377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D55E34"/>
    <w:multiLevelType w:val="hybridMultilevel"/>
    <w:tmpl w:val="ADB2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2B24FF"/>
    <w:multiLevelType w:val="hybridMultilevel"/>
    <w:tmpl w:val="4CBC5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5F882527"/>
    <w:multiLevelType w:val="singleLevel"/>
    <w:tmpl w:val="11ECD27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38">
    <w:nsid w:val="660060DD"/>
    <w:multiLevelType w:val="multilevel"/>
    <w:tmpl w:val="52A632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980351"/>
    <w:multiLevelType w:val="multilevel"/>
    <w:tmpl w:val="A342C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0">
    <w:nsid w:val="69D71FCC"/>
    <w:multiLevelType w:val="singleLevel"/>
    <w:tmpl w:val="107E21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D7F757D"/>
    <w:multiLevelType w:val="singleLevel"/>
    <w:tmpl w:val="3198245A"/>
    <w:lvl w:ilvl="0">
      <w:start w:val="1"/>
      <w:numFmt w:val="decimal"/>
      <w:lvlText w:val="%1)"/>
      <w:lvlJc w:val="left"/>
      <w:pPr>
        <w:tabs>
          <w:tab w:val="num" w:pos="136"/>
        </w:tabs>
        <w:ind w:left="136" w:hanging="360"/>
      </w:pPr>
      <w:rPr>
        <w:rFonts w:cs="Times New Roman" w:hint="default"/>
      </w:rPr>
    </w:lvl>
  </w:abstractNum>
  <w:abstractNum w:abstractNumId="42">
    <w:nsid w:val="7A1544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>
    <w:nsid w:val="7BD2063C"/>
    <w:multiLevelType w:val="hybridMultilevel"/>
    <w:tmpl w:val="9E62AEA2"/>
    <w:lvl w:ilvl="0" w:tplc="21701628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254ADB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7CE11140"/>
    <w:multiLevelType w:val="singleLevel"/>
    <w:tmpl w:val="DFCC33FE"/>
    <w:lvl w:ilvl="0">
      <w:start w:val="1"/>
      <w:numFmt w:val="decimal"/>
      <w:lvlText w:val="%1)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34"/>
  </w:num>
  <w:num w:numId="4">
    <w:abstractNumId w:val="24"/>
  </w:num>
  <w:num w:numId="5">
    <w:abstractNumId w:val="18"/>
  </w:num>
  <w:num w:numId="6">
    <w:abstractNumId w:val="39"/>
  </w:num>
  <w:num w:numId="7">
    <w:abstractNumId w:val="29"/>
  </w:num>
  <w:num w:numId="8">
    <w:abstractNumId w:val="38"/>
  </w:num>
  <w:num w:numId="9">
    <w:abstractNumId w:val="30"/>
  </w:num>
  <w:num w:numId="10">
    <w:abstractNumId w:val="3"/>
  </w:num>
  <w:num w:numId="11">
    <w:abstractNumId w:val="41"/>
  </w:num>
  <w:num w:numId="12">
    <w:abstractNumId w:val="2"/>
  </w:num>
  <w:num w:numId="13">
    <w:abstractNumId w:val="28"/>
  </w:num>
  <w:num w:numId="14">
    <w:abstractNumId w:val="43"/>
  </w:num>
  <w:num w:numId="15">
    <w:abstractNumId w:val="17"/>
  </w:num>
  <w:num w:numId="16">
    <w:abstractNumId w:val="0"/>
  </w:num>
  <w:num w:numId="17">
    <w:abstractNumId w:val="26"/>
  </w:num>
  <w:num w:numId="18">
    <w:abstractNumId w:val="14"/>
  </w:num>
  <w:num w:numId="19">
    <w:abstractNumId w:val="37"/>
  </w:num>
  <w:num w:numId="20">
    <w:abstractNumId w:val="44"/>
  </w:num>
  <w:num w:numId="21">
    <w:abstractNumId w:val="12"/>
  </w:num>
  <w:num w:numId="22">
    <w:abstractNumId w:val="25"/>
  </w:num>
  <w:num w:numId="23">
    <w:abstractNumId w:val="7"/>
  </w:num>
  <w:num w:numId="24">
    <w:abstractNumId w:val="42"/>
  </w:num>
  <w:num w:numId="25">
    <w:abstractNumId w:val="31"/>
  </w:num>
  <w:num w:numId="26">
    <w:abstractNumId w:val="13"/>
  </w:num>
  <w:num w:numId="27">
    <w:abstractNumId w:val="5"/>
  </w:num>
  <w:num w:numId="28">
    <w:abstractNumId w:val="22"/>
  </w:num>
  <w:num w:numId="29">
    <w:abstractNumId w:val="16"/>
  </w:num>
  <w:num w:numId="30">
    <w:abstractNumId w:val="9"/>
  </w:num>
  <w:num w:numId="31">
    <w:abstractNumId w:val="40"/>
  </w:num>
  <w:num w:numId="32">
    <w:abstractNumId w:val="1"/>
  </w:num>
  <w:num w:numId="33">
    <w:abstractNumId w:val="27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20"/>
  </w:num>
  <w:num w:numId="38">
    <w:abstractNumId w:val="6"/>
  </w:num>
  <w:num w:numId="39">
    <w:abstractNumId w:val="8"/>
  </w:num>
  <w:num w:numId="40">
    <w:abstractNumId w:val="15"/>
  </w:num>
  <w:num w:numId="41">
    <w:abstractNumId w:val="19"/>
  </w:num>
  <w:num w:numId="42">
    <w:abstractNumId w:val="21"/>
  </w:num>
  <w:num w:numId="43">
    <w:abstractNumId w:val="32"/>
  </w:num>
  <w:num w:numId="44">
    <w:abstractNumId w:val="33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1708B"/>
    <w:rsid w:val="000140B2"/>
    <w:rsid w:val="00093140"/>
    <w:rsid w:val="00101826"/>
    <w:rsid w:val="00116299"/>
    <w:rsid w:val="001419D4"/>
    <w:rsid w:val="001A22F5"/>
    <w:rsid w:val="001E124B"/>
    <w:rsid w:val="001E44D8"/>
    <w:rsid w:val="0021708B"/>
    <w:rsid w:val="002272EB"/>
    <w:rsid w:val="003806CA"/>
    <w:rsid w:val="0039331F"/>
    <w:rsid w:val="00396EB6"/>
    <w:rsid w:val="00424E18"/>
    <w:rsid w:val="004646DE"/>
    <w:rsid w:val="00542736"/>
    <w:rsid w:val="00592A92"/>
    <w:rsid w:val="00602E26"/>
    <w:rsid w:val="00665F17"/>
    <w:rsid w:val="006810C9"/>
    <w:rsid w:val="006F10DD"/>
    <w:rsid w:val="007814B4"/>
    <w:rsid w:val="00837E4E"/>
    <w:rsid w:val="00845D0A"/>
    <w:rsid w:val="00884AEE"/>
    <w:rsid w:val="008D072F"/>
    <w:rsid w:val="00900825"/>
    <w:rsid w:val="00980E45"/>
    <w:rsid w:val="009B3810"/>
    <w:rsid w:val="009F5416"/>
    <w:rsid w:val="00A70880"/>
    <w:rsid w:val="00A7679D"/>
    <w:rsid w:val="00B646FD"/>
    <w:rsid w:val="00BB3223"/>
    <w:rsid w:val="00BD19DB"/>
    <w:rsid w:val="00BE066A"/>
    <w:rsid w:val="00C0038D"/>
    <w:rsid w:val="00C053C7"/>
    <w:rsid w:val="00C14050"/>
    <w:rsid w:val="00C64668"/>
    <w:rsid w:val="00CF736A"/>
    <w:rsid w:val="00D06774"/>
    <w:rsid w:val="00D40E8D"/>
    <w:rsid w:val="00D81766"/>
    <w:rsid w:val="00E7287C"/>
    <w:rsid w:val="00E97D64"/>
    <w:rsid w:val="00EB3C53"/>
    <w:rsid w:val="00EF76C5"/>
    <w:rsid w:val="00F35F8B"/>
    <w:rsid w:val="00F95FA4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5" type="connector" idref="#_x0000_s1040"/>
        <o:r id="V:Rule6" type="connector" idref="#_x0000_s1033"/>
        <o:r id="V:Rule7" type="connector" idref="#_x0000_s1050"/>
        <o:r id="V:Rule8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08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708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708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1708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1708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70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170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170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1708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2170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21708B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217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8">
    <w:name w:val="Font Style38"/>
    <w:uiPriority w:val="99"/>
    <w:rsid w:val="0021708B"/>
    <w:rPr>
      <w:rFonts w:ascii="Times New Roman" w:hAnsi="Times New Roman"/>
      <w:sz w:val="26"/>
    </w:rPr>
  </w:style>
  <w:style w:type="character" w:customStyle="1" w:styleId="9">
    <w:name w:val="Основной текст + 9"/>
    <w:aliases w:val="5 pt,Полужирный"/>
    <w:uiPriority w:val="99"/>
    <w:rsid w:val="0021708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ru-RU"/>
    </w:rPr>
  </w:style>
  <w:style w:type="paragraph" w:styleId="a4">
    <w:name w:val="Body Text"/>
    <w:basedOn w:val="a"/>
    <w:link w:val="a5"/>
    <w:uiPriority w:val="99"/>
    <w:semiHidden/>
    <w:rsid w:val="002170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217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rsid w:val="002170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17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21708B"/>
    <w:rPr>
      <w:rFonts w:cs="Times New Roman"/>
      <w:color w:val="0000FF"/>
      <w:u w:val="single"/>
    </w:rPr>
  </w:style>
  <w:style w:type="character" w:styleId="a9">
    <w:name w:val="Emphasis"/>
    <w:basedOn w:val="a0"/>
    <w:uiPriority w:val="99"/>
    <w:qFormat/>
    <w:rsid w:val="0021708B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2170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70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21708B"/>
    <w:rPr>
      <w:rFonts w:cs="Times New Roman"/>
    </w:rPr>
  </w:style>
  <w:style w:type="paragraph" w:styleId="ac">
    <w:name w:val="Normal (Web)"/>
    <w:basedOn w:val="a"/>
    <w:uiPriority w:val="99"/>
    <w:rsid w:val="002170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21708B"/>
    <w:pPr>
      <w:widowControl w:val="0"/>
      <w:spacing w:after="0" w:line="220" w:lineRule="auto"/>
      <w:ind w:firstLine="300"/>
      <w:jc w:val="both"/>
    </w:pPr>
    <w:rPr>
      <w:rFonts w:ascii="Arial" w:eastAsia="Calibri" w:hAnsi="Arial" w:cs="Times New Roman"/>
      <w:sz w:val="28"/>
      <w:szCs w:val="20"/>
    </w:rPr>
  </w:style>
  <w:style w:type="paragraph" w:customStyle="1" w:styleId="ad">
    <w:name w:val="Обычный текст"/>
    <w:basedOn w:val="a"/>
    <w:uiPriority w:val="99"/>
    <w:rsid w:val="0021708B"/>
    <w:pPr>
      <w:suppressAutoHyphens/>
      <w:spacing w:after="0" w:line="240" w:lineRule="auto"/>
      <w:ind w:left="284" w:hanging="284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FR4">
    <w:name w:val="FR4"/>
    <w:uiPriority w:val="99"/>
    <w:rsid w:val="002170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rsid w:val="0021708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170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uiPriority w:val="99"/>
    <w:rsid w:val="00217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21708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1708B"/>
    <w:rPr>
      <w:rFonts w:ascii="Calibri" w:eastAsia="Calibri" w:hAnsi="Calibri" w:cs="Times New Roman"/>
      <w:lang w:eastAsia="ru-RU"/>
    </w:rPr>
  </w:style>
  <w:style w:type="paragraph" w:customStyle="1" w:styleId="af">
    <w:name w:val="норм"/>
    <w:basedOn w:val="a"/>
    <w:uiPriority w:val="99"/>
    <w:rsid w:val="0021708B"/>
    <w:pPr>
      <w:suppressLineNumbers/>
      <w:spacing w:after="0" w:line="240" w:lineRule="auto"/>
      <w:jc w:val="both"/>
    </w:pPr>
    <w:rPr>
      <w:rFonts w:ascii="TextBook" w:eastAsia="Calibri" w:hAnsi="TextBook" w:cs="Times New Roman"/>
      <w:sz w:val="24"/>
      <w:szCs w:val="20"/>
    </w:rPr>
  </w:style>
  <w:style w:type="paragraph" w:customStyle="1" w:styleId="af0">
    <w:name w:val="форм"/>
    <w:basedOn w:val="a"/>
    <w:next w:val="a"/>
    <w:uiPriority w:val="99"/>
    <w:rsid w:val="0021708B"/>
    <w:pPr>
      <w:suppressLineNumbers/>
      <w:spacing w:before="120" w:after="120" w:line="240" w:lineRule="auto"/>
      <w:jc w:val="center"/>
    </w:pPr>
    <w:rPr>
      <w:rFonts w:ascii="TextBook" w:eastAsia="Calibri" w:hAnsi="TextBook" w:cs="Times New Roman"/>
      <w:sz w:val="24"/>
      <w:szCs w:val="20"/>
    </w:rPr>
  </w:style>
  <w:style w:type="paragraph" w:styleId="af1">
    <w:name w:val="header"/>
    <w:basedOn w:val="a"/>
    <w:link w:val="af2"/>
    <w:uiPriority w:val="99"/>
    <w:rsid w:val="0021708B"/>
    <w:pPr>
      <w:suppressLineNumbers/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extBook" w:eastAsia="Calibri" w:hAnsi="TextBook" w:cs="Times New Roman"/>
      <w:sz w:val="24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21708B"/>
    <w:rPr>
      <w:rFonts w:ascii="TextBook" w:eastAsia="Calibri" w:hAnsi="TextBook" w:cs="Times New Roman"/>
      <w:sz w:val="24"/>
      <w:szCs w:val="20"/>
      <w:lang w:eastAsia="ru-RU"/>
    </w:rPr>
  </w:style>
  <w:style w:type="paragraph" w:customStyle="1" w:styleId="af3">
    <w:name w:val="центр"/>
    <w:basedOn w:val="a"/>
    <w:uiPriority w:val="99"/>
    <w:rsid w:val="0021708B"/>
    <w:pPr>
      <w:suppressLineNumbers/>
      <w:spacing w:after="0" w:line="240" w:lineRule="auto"/>
      <w:jc w:val="center"/>
    </w:pPr>
    <w:rPr>
      <w:rFonts w:ascii="TextBook" w:eastAsia="Calibri" w:hAnsi="TextBook" w:cs="Times New Roman"/>
      <w:b/>
      <w:sz w:val="24"/>
      <w:szCs w:val="20"/>
    </w:rPr>
  </w:style>
  <w:style w:type="paragraph" w:styleId="af4">
    <w:name w:val="caption"/>
    <w:basedOn w:val="a"/>
    <w:next w:val="a"/>
    <w:uiPriority w:val="99"/>
    <w:qFormat/>
    <w:rsid w:val="0021708B"/>
    <w:pPr>
      <w:suppressLineNumbers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4"/>
      <w:szCs w:val="20"/>
    </w:rPr>
  </w:style>
  <w:style w:type="paragraph" w:customStyle="1" w:styleId="11">
    <w:name w:val="Без интервала1"/>
    <w:uiPriority w:val="99"/>
    <w:rsid w:val="0021708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txt">
    <w:name w:val="txt"/>
    <w:basedOn w:val="a"/>
    <w:uiPriority w:val="99"/>
    <w:rsid w:val="002170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section">
    <w:name w:val="psection"/>
    <w:basedOn w:val="a"/>
    <w:uiPriority w:val="99"/>
    <w:rsid w:val="002170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utton-text">
    <w:name w:val="button-text"/>
    <w:basedOn w:val="a0"/>
    <w:uiPriority w:val="99"/>
    <w:rsid w:val="0021708B"/>
    <w:rPr>
      <w:rFonts w:cs="Times New Roman"/>
    </w:rPr>
  </w:style>
  <w:style w:type="character" w:styleId="af5">
    <w:name w:val="Strong"/>
    <w:basedOn w:val="a0"/>
    <w:uiPriority w:val="99"/>
    <w:qFormat/>
    <w:rsid w:val="0021708B"/>
    <w:rPr>
      <w:rFonts w:cs="Times New Roman"/>
      <w:b/>
      <w:bCs/>
    </w:rPr>
  </w:style>
  <w:style w:type="paragraph" w:styleId="af6">
    <w:name w:val="No Spacing"/>
    <w:uiPriority w:val="99"/>
    <w:qFormat/>
    <w:rsid w:val="002170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2170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2170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44</Pages>
  <Words>9709</Words>
  <Characters>55345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ЗАЙНАБ</cp:lastModifiedBy>
  <cp:revision>3</cp:revision>
  <dcterms:created xsi:type="dcterms:W3CDTF">2016-01-20T11:37:00Z</dcterms:created>
  <dcterms:modified xsi:type="dcterms:W3CDTF">2016-01-27T11:53:00Z</dcterms:modified>
</cp:coreProperties>
</file>