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E2" w:rsidRPr="007F436D" w:rsidRDefault="00EF39E2" w:rsidP="00EF39E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</w:t>
      </w:r>
    </w:p>
    <w:p w:rsidR="00D20C04" w:rsidRPr="007F436D" w:rsidRDefault="00EF39E2" w:rsidP="00EF39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F8A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наличии оборудованных учебных кабинетов для реализации </w:t>
      </w:r>
      <w:r w:rsidRPr="00884F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216C" w:rsidRPr="00884F8A"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 среднего профессионального образования</w:t>
      </w:r>
      <w:r w:rsidR="009B7CD7">
        <w:rPr>
          <w:rFonts w:ascii="Times New Roman" w:hAnsi="Times New Roman" w:cs="Times New Roman"/>
          <w:b/>
          <w:sz w:val="28"/>
          <w:szCs w:val="28"/>
        </w:rPr>
        <w:t xml:space="preserve"> по специальности </w:t>
      </w:r>
      <w:r w:rsidR="00282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C04" w:rsidRPr="007F436D">
        <w:rPr>
          <w:rStyle w:val="a3"/>
          <w:rFonts w:ascii="Times New Roman" w:hAnsi="Times New Roman"/>
          <w:b/>
          <w:i w:val="0"/>
          <w:sz w:val="28"/>
          <w:szCs w:val="28"/>
        </w:rPr>
        <w:t>34.02.01 Сестринское дело</w:t>
      </w:r>
    </w:p>
    <w:tbl>
      <w:tblPr>
        <w:tblStyle w:val="a7"/>
        <w:tblW w:w="15023" w:type="dxa"/>
        <w:tblLayout w:type="fixed"/>
        <w:tblLook w:val="04A0"/>
      </w:tblPr>
      <w:tblGrid>
        <w:gridCol w:w="534"/>
        <w:gridCol w:w="4141"/>
        <w:gridCol w:w="3402"/>
        <w:gridCol w:w="6946"/>
      </w:tblGrid>
      <w:tr w:rsidR="00D20C04" w:rsidRPr="00BA00D8" w:rsidTr="00035019">
        <w:trPr>
          <w:trHeight w:val="276"/>
        </w:trPr>
        <w:tc>
          <w:tcPr>
            <w:tcW w:w="534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141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402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6946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D20C04" w:rsidRPr="00BA00D8" w:rsidTr="00035019">
        <w:trPr>
          <w:trHeight w:val="276"/>
        </w:trPr>
        <w:tc>
          <w:tcPr>
            <w:tcW w:w="534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C04" w:rsidRPr="00BA00D8" w:rsidTr="00035019">
        <w:trPr>
          <w:trHeight w:val="276"/>
        </w:trPr>
        <w:tc>
          <w:tcPr>
            <w:tcW w:w="534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C04" w:rsidRPr="00BA00D8" w:rsidTr="00035019">
        <w:trPr>
          <w:trHeight w:val="20"/>
        </w:trPr>
        <w:tc>
          <w:tcPr>
            <w:tcW w:w="15023" w:type="dxa"/>
            <w:gridSpan w:val="4"/>
          </w:tcPr>
          <w:p w:rsidR="00D20C04" w:rsidRPr="00B14A5B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подготовка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№1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русского языка)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D20C04" w:rsidRPr="00BA00D8" w:rsidRDefault="00823C6E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 №1 (Кафедра русского языка)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Иностранного языка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анализа; геометрия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  <w:color w:val="auto"/>
              </w:rPr>
            </w:pPr>
            <w:r w:rsidRPr="00BA00D8">
              <w:rPr>
                <w:rStyle w:val="FontStyle34"/>
                <w:color w:val="auto"/>
              </w:rPr>
              <w:t>Математики</w:t>
            </w:r>
          </w:p>
          <w:p w:rsidR="007F436D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№1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5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биофизики, информатики и </w:t>
              </w:r>
              <w:proofErr w:type="spellStart"/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медаппаратуры</w:t>
              </w:r>
              <w:proofErr w:type="spellEnd"/>
            </w:hyperlink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Слайдовые презентации по всем темам дисциплины Математика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препятствий;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физвоспитания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спортивной медицины)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тол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Ксерокс.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имн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Волейбольная сетка 1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F72C93" w:rsidRPr="00BA00D8" w:rsidTr="00035019">
        <w:trPr>
          <w:trHeight w:val="20"/>
        </w:trPr>
        <w:tc>
          <w:tcPr>
            <w:tcW w:w="534" w:type="dxa"/>
          </w:tcPr>
          <w:p w:rsidR="00F72C93" w:rsidRPr="00556030" w:rsidRDefault="00F72C93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F72C93" w:rsidRPr="00BA00D8" w:rsidRDefault="00F72C93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402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history="1">
              <w:r w:rsidRPr="00F72C9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 мобилизационной подготовки, здравоохранения и медицины катастроф</w:t>
              </w:r>
            </w:hyperlink>
            <w:r w:rsidRPr="00F72C9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электрифицированные развернутые макеты МПБ, МПП, </w:t>
            </w:r>
            <w:proofErr w:type="spellStart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ОмедБ</w:t>
            </w:r>
            <w:proofErr w:type="spellEnd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7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биофизики, информатики и </w:t>
              </w:r>
              <w:proofErr w:type="spellStart"/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медаппаратуры</w:t>
              </w:r>
              <w:proofErr w:type="spellEnd"/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Компьютерный класс №2: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компьютеры - 21 шт., сканер HP JET 5p - 1 шт., принтеры - 3 шт.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Научная лаборатория: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термобаня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, весы торсионные ВТ-1000, весы торсионные ВТ-50, дозатор А-2, камера УФ89, авт. трансформатор АОМН-40.баллон кислородный, шкаф вытяжной ЛН-17, дистиллятор Д-4, прибор Д6-513, прибор Ф480, прибор У5-9, усилитель </w:t>
            </w: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селектив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. У2-8, блок питания Б6-45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Экономики и права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Карты мира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Атлас мира</w:t>
            </w:r>
            <w:proofErr w:type="gramStart"/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,</w:t>
            </w:r>
            <w:proofErr w:type="gramEnd"/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атлас России, глобус, информационные стенды, тематические плакаты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экологии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Карты мира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Атлас мира</w:t>
            </w:r>
            <w:proofErr w:type="gramStart"/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,</w:t>
            </w:r>
            <w:proofErr w:type="gramEnd"/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атлас России, глобус, информационные стенды, тематические плакаты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Информатика (и ИКТ)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Информатики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Интернет -20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Монитор «10» ж/к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доска.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Цифровой проектор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доска ученическая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8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общей и биологической химии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Учебный кабинет: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проектор, ноутбук. Источник бесперебойного питания. Компьютеры – 17шт. МФУ. Сетевой фильтр. Холодильник.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Учебные лаборатории: фотоэлектрический калориметр,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флюорат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с приставкой,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рН-метры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рефрактометр, аналитические весы ВЛ-200,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иономеры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Аквадистилятор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– 3 шт. Анализатор «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Флюорат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». Баня водная – 3 шт. Блок автомат. Титр. БАТ</w:t>
            </w:r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.Б</w:t>
            </w:r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2 – 6 шт. Весы ВЛР – 2 шт.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Дистилятор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– 2 шт. Компьютер – 5 шт. Кондуктометр – 3 шт. Ксерокс.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Перемещающее устройство ПЭ-6410. Печь муфельная ПМ-8 – 3 шт. Прибор ФЭК-ЗМ. Прибор КФК-3. Принтер – 4 шт. Приставка КРИО-2. Рефрактометр – 4 шт.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РН-метр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– 4 шт. Суш. Машина – 3 шт. </w:t>
            </w:r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Универсальный</w:t>
            </w:r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ионометр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Устр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для сушки посуды – 3 шт. Фотоколориметр. Центрифуга. Шкаф вытяжной – 2 шт. Экран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Drapper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Consul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Аппарат КФК-2.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Лаборатории для приготовления реактивов: центрифуги лабораторные весы, холодильник,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фотоэлектроколориметр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дистиллятор, приборы для электрофореза, дозаторы, сушильный шкаф. 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Биологии 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(</w:t>
            </w:r>
            <w:hyperlink r:id="rId9" w:history="1">
              <w:r w:rsidRPr="00BA00D8">
                <w:rPr>
                  <w:rFonts w:ascii="Times New Roman" w:eastAsia="BatangChe" w:hAnsi="Times New Roman" w:cs="Times New Roman"/>
                  <w:sz w:val="24"/>
                  <w:szCs w:val="24"/>
                </w:rPr>
                <w:t>Кафедра медицинской биологии</w:t>
              </w:r>
            </w:hyperlink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Кабинет № 2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аквадистиллятор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аналитические весы, фотоколориметр, водяная баня, муфельная печь, аппарат для перегонки, рефрактометр, вытяжной шкаф,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проектор, ноутбук.</w:t>
            </w:r>
            <w:proofErr w:type="gramEnd"/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Учебно-научная лаборатория: 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компьютеры, вытяжной шкаф, фотоколориметр, торсионные весы,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аквадистиллятор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рефрактометр, лабораторная мебель, центрифуги ЦЛС-3, аппарат для встряхивания жидкости, микротомы, термостаты, сушильные шкафы, диапроекторы, микроскопы.</w:t>
            </w:r>
            <w:proofErr w:type="gramEnd"/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Учебный кабинет: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15023" w:type="dxa"/>
            <w:gridSpan w:val="4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Учебный кабинет: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Иностранного языка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препятствий;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физвоспитания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спортивной медицины)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тол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Ксерокс.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имн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 медицины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этики деловой культуры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права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(Кафедра гуманитарных дисциплин</w:t>
            </w:r>
            <w:r w:rsidRPr="00BA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  <w:color w:val="auto"/>
              </w:rPr>
            </w:pPr>
            <w:r w:rsidRPr="00BA00D8">
              <w:rPr>
                <w:rStyle w:val="FontStyle34"/>
                <w:color w:val="auto"/>
              </w:rPr>
              <w:t>Математики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 №1 (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10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биофизики, информатики и </w:t>
              </w:r>
              <w:proofErr w:type="spellStart"/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медаппаратуры</w:t>
              </w:r>
              <w:proofErr w:type="spellEnd"/>
            </w:hyperlink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Слайдовые презентации по всем темам дисциплины Математика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 в профессиональной деятельности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Информатики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Интернет -20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Монитор «10» ж/к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Мультимедийная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доска.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Цифровой проектор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доска ученическая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</w:rPr>
            </w:pPr>
            <w:r w:rsidRPr="00BA00D8">
              <w:rPr>
                <w:rStyle w:val="FontStyle34"/>
              </w:rPr>
              <w:t>Основ латинского языка с медицинской терминологией.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1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Кафедра иностранных  и </w:t>
              </w:r>
              <w:proofErr w:type="gramStart"/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латинского</w:t>
              </w:r>
              <w:proofErr w:type="gramEnd"/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языков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Анатомии и физиологии человека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анатомии)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Таблицы, скелет, муляжи, модели, препараты.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Анатомический музей анатомические препараты </w:t>
            </w:r>
            <w:proofErr w:type="gramStart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</w:t>
            </w:r>
            <w:proofErr w:type="gramEnd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</w:p>
          <w:p w:rsidR="00D20C04" w:rsidRPr="00BA00D8" w:rsidRDefault="00F72C93" w:rsidP="00141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остеологии, миологии, </w:t>
            </w:r>
            <w:proofErr w:type="spellStart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артросиндесмологии</w:t>
            </w:r>
            <w:proofErr w:type="spellEnd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ангионеврологии</w:t>
            </w:r>
            <w:proofErr w:type="spellEnd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нервной системе, эстезиологии, </w:t>
            </w:r>
            <w:proofErr w:type="spellStart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лимфологии</w:t>
            </w:r>
            <w:proofErr w:type="spellEnd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праниологии</w:t>
            </w:r>
            <w:proofErr w:type="spellEnd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спланхнологии. Морг. Компьютер</w:t>
            </w:r>
            <w:r w:rsidR="00141D9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- 2щт</w:t>
            </w:r>
            <w:proofErr w:type="gramStart"/>
            <w:r w:rsidR="00141D9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</w:t>
            </w:r>
            <w:proofErr w:type="gramEnd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одель сосудистой системы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G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30. </w:t>
            </w:r>
            <w:proofErr w:type="spellStart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Ceha</w:t>
            </w:r>
            <w:proofErr w:type="spellEnd"/>
            <w:proofErr w:type="gramStart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ОНР</w:t>
            </w:r>
            <w:proofErr w:type="gramEnd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Принтер лазерный НР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LJ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1020. Срединный срез головы С12. Трансформатор. Экран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Draper</w:t>
            </w:r>
            <w:r w:rsidRPr="00EF39E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  <w:r w:rsidRPr="00EF39E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70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x</w:t>
            </w:r>
            <w:r w:rsidRPr="00EF39E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70.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патологии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патологии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2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патологической анатомии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музейных макропрепаратов,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Комплексы микропрепаратов,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таблиц,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слайдов,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Диапроекционная</w:t>
            </w:r>
            <w:proofErr w:type="spellEnd"/>
            <w:r w:rsidR="00141D9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аппаратура,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Микроскопы - 15 шт.,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Экраны.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Лаборатории для исследования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операционно-биопсионного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мате</w:t>
            </w:r>
            <w:r w:rsidR="00141D9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риала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Телевизор – 7шт.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ДЭ-25.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Микротом МПС.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Диапроектор – 2ш</w:t>
            </w:r>
            <w:r w:rsid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Лампа для проектора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-2шт. </w:t>
            </w:r>
          </w:p>
          <w:p w:rsidR="00D20C04" w:rsidRPr="00BA00D8" w:rsidRDefault="00141D99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Микропроекц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ионная </w:t>
            </w:r>
            <w:r w:rsidR="00D20C04"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установка.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5шт. Микротом.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Микрофотограф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Прибор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НР-метр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Проектор.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Станок для правки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микротомных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ножей.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Стол анатомический.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Телевизор 5 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Термоэлектрический охлаждающий столик.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</w:rPr>
            </w:pPr>
            <w:r w:rsidRPr="00BA00D8">
              <w:rPr>
                <w:rStyle w:val="FontStyle34"/>
              </w:rPr>
              <w:t>Основ микробиологии и иммунологии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3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Кабинет № 1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проектор,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</w:t>
            </w:r>
            <w:proofErr w:type="spellStart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Оверхед</w:t>
            </w:r>
            <w:proofErr w:type="spellEnd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стенд коры головного мозга,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ЭКГ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Эмг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доплерографии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нейтрофталемологии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Гигиены и экологии человека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(</w:t>
            </w:r>
            <w:hyperlink r:id="rId14" w:history="1">
              <w:r w:rsidRPr="00BA00D8">
                <w:rPr>
                  <w:rFonts w:ascii="Times New Roman" w:eastAsia="BatangChe" w:hAnsi="Times New Roman" w:cs="Times New Roman"/>
                  <w:sz w:val="24"/>
                  <w:szCs w:val="24"/>
                </w:rPr>
                <w:t>Кафедра медицинской биологии</w:t>
              </w:r>
            </w:hyperlink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Кабинет № 2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экологической медицины.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Радиоиммунологическая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лаборатория.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компьютеры,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Анемометр перен.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АП-1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DrapperConsul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Аквадистилятр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Камера Горяева 2 сетки.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</w:rPr>
            </w:pPr>
            <w:r w:rsidRPr="00BA00D8">
              <w:rPr>
                <w:rStyle w:val="FontStyle34"/>
              </w:rPr>
              <w:t>Основ микробиологии и иммунологии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15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№ 1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проектор,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</w:t>
            </w:r>
            <w:proofErr w:type="spellStart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Оверхед</w:t>
            </w:r>
            <w:proofErr w:type="spellEnd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стенд коры головного мозга,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ЭКГ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Эмг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доплерографии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Кабинет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нейтрофталемологии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Фармакологии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фармакологии)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5 шт.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Экран</w:t>
            </w:r>
            <w:r w:rsidR="00386D5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</w:t>
            </w:r>
            <w:proofErr w:type="spellEnd"/>
            <w:r w:rsidR="00386D5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Consul</w:t>
            </w:r>
            <w:r w:rsidR="00386D5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МФУ.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4 шт.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Общественное здоровье и здравоохранение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Общественного здоровья и здравоохранения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общественного здоровья и здравоохранения  ФПК и ППС)</w:t>
            </w:r>
          </w:p>
        </w:tc>
        <w:tc>
          <w:tcPr>
            <w:tcW w:w="6946" w:type="dxa"/>
          </w:tcPr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BA00D8" w:rsidRDefault="00F72C93" w:rsidP="00F72C9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Музей истории медицины организационно-методического отдела Республиканской клинической больницы.</w:t>
            </w:r>
          </w:p>
          <w:p w:rsidR="00D20C04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Активные громкоговорители – 2 шт. Компьютер – 3 шт. Усилитель. Экран настенный рулонный. Проектор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Графопроектор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Ноутбук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Принтер лазерный МФУ – 2шт. Радиола.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6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психиатрии, медицинской психологии и наркологии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компьютер, принтер,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ксерокс, магнитола,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ноутбук, проекционная аппаратура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Правового обеспечения профессиональной деятельности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(Кафедра гуманитарных дисциплин)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72C93" w:rsidRPr="00BA00D8" w:rsidTr="00035019">
        <w:trPr>
          <w:trHeight w:val="20"/>
        </w:trPr>
        <w:tc>
          <w:tcPr>
            <w:tcW w:w="534" w:type="dxa"/>
          </w:tcPr>
          <w:p w:rsidR="00F72C93" w:rsidRPr="00556030" w:rsidRDefault="00F72C93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F72C93" w:rsidRPr="00BA00D8" w:rsidRDefault="00F72C93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402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7" w:history="1">
              <w:r w:rsidRPr="00F72C9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 мобилизационной подготовки, здравоохранения и медицины катастроф</w:t>
              </w:r>
            </w:hyperlink>
            <w:r w:rsidRPr="00F72C9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электрифицированные развернутые макеты МПБ, МПП, </w:t>
            </w:r>
            <w:proofErr w:type="spellStart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ОмедБ</w:t>
            </w:r>
            <w:proofErr w:type="spellEnd"/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3402" w:type="dxa"/>
          </w:tcPr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армакологии </w:t>
            </w:r>
          </w:p>
          <w:p w:rsidR="00386D5C" w:rsidRPr="00BA00D8" w:rsidRDefault="00386D5C" w:rsidP="0038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клинической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фармакологии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фармации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5 шт.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DrapperConsul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4 шт.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профилактических мероприятий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 здорового человека и его окружения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Тонометр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инъекций- 2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обработки навыков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 -2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Тонометр-1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Фонендоскоп.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детские-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Кювез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Ростомер горизонтальный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таза – 1 шт.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акушерский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 для в/</w:t>
            </w:r>
            <w:proofErr w:type="gramStart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инъекций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Фантом для </w:t>
            </w:r>
            <w:proofErr w:type="gramStart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/в инъекций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Бинты марлевые – 5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Вата – 0,5 кг.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Грелка резиновая – 6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Клеенка медицинская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 измерительная –5шт.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Лейкопластырь – 1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Пипетки глазные – 5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Трубка газоотводная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Почкообразный лоток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Горчичники – 2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 мерная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Катетеры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Глазные стаканчики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Горчичники – 2 </w:t>
            </w:r>
            <w:proofErr w:type="spellStart"/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Кружка мерная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Стаканы медицинские –10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 для сбора анализов  - 1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одежды для новорожденного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Простыни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Таз пластмассовый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Пустышка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Кушетка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Фантомы: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вагинальных исследований - 2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Для проведения практических занятий раздела «Пожилой возраст» используется оснащение кабинетов основ сестринского дела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профилактики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профилактики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социальной гигиены, организации надзора с курсом лабораторной диагностики)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141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</w:t>
            </w:r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,</w:t>
            </w:r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аппарат ультразвуковой хирургии, атлас (эндоскопическая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хирургия-</w:t>
            </w:r>
            <w:r w:rsid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электронные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вариант), видеомагнитофон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ColdStar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проектор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Сeha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OHP, озонатор медицинский "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Медозонс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БМ", экран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DrapperConsul</w:t>
            </w:r>
            <w:proofErr w:type="spellEnd"/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в системе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первичной медико-санитарной помощи населению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Доклинический (с/уход в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терапии)</w:t>
            </w:r>
            <w:proofErr w:type="gramEnd"/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-автоматизированные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 стол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 медицинская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Тонометр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таза – 1 шт.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инъекций- 2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обработки навыков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 -2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акушерский –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ребенка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взрослого человека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руки и ноги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Муляжи детей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Муляжи взрослого человека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лечебно-диагностическом и реабилитационном процессах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 w:val="restart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Сестринский уход при различных заболеваниях и состояниях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 терапии.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внутренних болезней)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Тонометр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инъекций- 2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отработки навыков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 -2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Штатив медицинский -1 </w:t>
            </w:r>
            <w:proofErr w:type="spellStart"/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Антисептики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Шприцы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Жгут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Устройство для в/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вливаний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электрокардиограф - 3 NEK,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реограф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РПГ-2, газоанализаторы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Datex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(Дания),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оксигемомонитор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(Дания),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оксигемометр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манекен для наружного массажа сердца и интубации, компьютер, дыхательный аппарат для ИВЛ РО-6, РО-5.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Лаборатория: наркозный аппарат Полинаркон-2П, газоанализатор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Easy</w:t>
            </w:r>
            <w:proofErr w:type="spellEnd"/>
            <w:r w:rsidR="00141D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Blood</w:t>
            </w:r>
            <w:proofErr w:type="spellEnd"/>
            <w:r w:rsidR="00141D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Gas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(США), компьютерный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полиспирометр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ПСМ-1</w:t>
            </w:r>
          </w:p>
        </w:tc>
        <w:bookmarkStart w:id="0" w:name="_GoBack"/>
        <w:bookmarkEnd w:id="0"/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педиатрии.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педиатрии)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-методические пособия для проведения практических занятий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Штатив (для вливания)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ребенка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руки и ноги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Муляжи детей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 стол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хирургии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хирургии)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стаканчик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Скальпель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Ножницы–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Зажимы хирургические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Ранорасширителитрехзубчатые</w:t>
            </w:r>
            <w:proofErr w:type="spell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Ранорасширителичетырехзубчатые</w:t>
            </w:r>
            <w:proofErr w:type="spell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Трахеостомическая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трубка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Зажимы бельевые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Жгут резиновый кровоостанавливающий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Эсмарха</w:t>
            </w:r>
            <w:proofErr w:type="spell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Ларингоскоп.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Интубационная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трубка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Лоток почкообразный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Зонд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желобоватый</w:t>
            </w:r>
            <w:proofErr w:type="spell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эластичный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Бинт гипсовый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Мешок гипса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 (стерилизационные коробки разного объема)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Полотенце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Халаты хирургические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Емкости для дезинфекции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определения группы крови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Дитерихса</w:t>
            </w:r>
            <w:proofErr w:type="spell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(новые)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шин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иммобилизационных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пневматических для взрослых КШв-6 – «Декор»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Шина пневматическая бедренная комбинированная ШБК «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Медтехника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Носилки мягкие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пальпации молочной железы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дренажами, без дренажей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для ПХО раны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«Ожог»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СЛР «Максим» (торс)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«Максим – 2»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ранений и поражений (М-10, 18 моделей)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фиксатор головы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«Десмургия».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инфекционных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 (КИЗ)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инфекционных болезней)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lastRenderedPageBreak/>
              <w:t xml:space="preserve">Оборудование учебного кабинета: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УЗИ "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Кранцбюлер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". Бактериологическая лаборатория: Аппарат АСИС, люминесцентный микроскоп, сухожаровые шкафы, термостаты.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Клиническая лаборатория: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фотоэлектрокалориметры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КФК.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Анализатор амперометрический. Компьютер – 5 шт. Ксерокс.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– 2шт. Принтер лазерный. Телевизор. Экран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Dropper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Учебная комната: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проектор, принтер лазерный, ноутбук, проектор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Toshiba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компьютер пентиум, сканер,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проектор, видеоплеер.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Лампы для проектора. Мультимедиа проектор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нервных и психических болезней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нервных болезней, медицинской генетики нейрохирургии)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психиатрии, медицинской психологии и наркологии)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Лаборатория. Кабинет ЭЭГ, М-эхо. Кабинет флюорографии. Рентген-кабинет. Диспансер с процедурным кабинетом. Кабинет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эпилептолога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 Кабинет психотерапевта. Кабинет психиатра.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кожно-венерологических болезней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кожных и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венерических болезней)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диагностики венерических заболеваний: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центрифуга для крови,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микроколориметр,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люминесцентный,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спектрофотометр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2 шт.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386D5C" w:rsidRPr="00EF39E2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Экран</w:t>
            </w:r>
            <w:r w:rsidRPr="00EF39E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 Drapper Consul. </w:t>
            </w:r>
          </w:p>
          <w:p w:rsidR="00386D5C" w:rsidRPr="00EF39E2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Ноутбук</w:t>
            </w:r>
            <w:r w:rsidRPr="00EF39E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EF39E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УВЧ-66.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Кварц.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Лампы для проектора</w:t>
            </w:r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Микропипетка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Мультимедиапроектор</w:t>
            </w:r>
            <w:proofErr w:type="spellEnd"/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офтальмологии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глазных болезней)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селевая лампа,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проектор знаков,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авторефрактометр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компьютерный периметр.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Оптометрический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кабинет: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офтальмометр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диоптриметр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 пробных линз,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авторефрактометр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отработки профессиональных навыков: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 пробных линз,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селевая лампа,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 для определения остроты зрения,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операционный микроскоп,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муляж глаза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оториноларингологии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болезней уха, горла и носа с усовершенствованием врачей) 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Учебно-научная лаборатория.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Операционная: операционные микроскопы, хирургический и смотровой инструментарий.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аппаратура для функциональной диагностики.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Перевязочная.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Аудиологическая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лаборатория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акушерства и гинекологии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акушерства и гинекологии)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фантомы акушерские, фантомы новорожденных, фантом молочной железы, фантом гинекологический, мини фантомы,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видеопроэктор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компьютерный, DVD-плеер, видеомагнитофон,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Оверхед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Компьютер. Ноутбук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ASUS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Проектор.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реабилитации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Основ реабилитации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(Центр спортивной медицины и реабилитации)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Оснащение: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Скальпель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–.</w:t>
            </w:r>
            <w:proofErr w:type="gram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Ранорасширителитрехзубчатые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Ранорасширителичетырехзубчатые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Трахеостомическая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Зажимы бельевые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Жгут резиновый кровоостанавливающий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Эсмарха</w:t>
            </w:r>
            <w:proofErr w:type="spell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Ларингоскоп.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Интубационная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трубка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Лоток почкообразный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Зонд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желобоватый</w:t>
            </w:r>
            <w:proofErr w:type="spell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эластичный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Бинт гипсовый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Мешок гипса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 (стерилизационные коробки разного объема)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Полотенце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Халаты хирургические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Емкости для дезинфекции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определения группы крови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Дитерихса</w:t>
            </w:r>
            <w:proofErr w:type="spell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(новые)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шин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иммобилизационных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пневматических для взрослых КШв-6 – «Декор»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Шина пневматическая бедренная комбинированная ШБК «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Медтехника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Носилки мягкие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Фантомы, муляжи, тренажеры: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пальпации молочной железы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дренажами, без дренажей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для ПХО раны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«Ожог»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СЛР «Максим» (торс)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«Максим – 2»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ранений и поражений (М-10, 18 моделей)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фиксатор головы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«Десмургия».</w:t>
            </w:r>
          </w:p>
          <w:p w:rsidR="00386D5C" w:rsidRPr="00BA00D8" w:rsidRDefault="00386D5C" w:rsidP="0008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доврачебной медицинской помощи при неотложных и экстремальных состояниях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реаниматологии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основ реаниматологии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Кафедра 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нестезиологии и реаниматологии с усовершенствованием врачей)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637984" w:rsidRDefault="0063798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компьютер,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Фантомы разные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электрокардиограф - 3 NEK,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реограф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РПГ-2,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газоанализаторы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Datex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оксигемомонитор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оксигемометр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манекен для наружного массажа сердца и интубации,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дыхательный аппарат для ИВЛ РО-6, РО-5, ларингоскоп, трахеотомическая трубка,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наркозный аппарат Полинаркон-2П,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газоанализатор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EasyBloodGas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(США),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компьютерный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полиспирометр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ПСМ-1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Манипуляционный стол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Кушетка медицинская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Медицина катастроф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едицины катастроф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8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 мобилизационной подготовки, здравоохранения и медицины катастроф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Фантомы разные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электрокардиограф - 3 NEK,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реограф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РПГ-2,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газоанализаторы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Datex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оксигемомонитор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оксигемометр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манекен для наружного массажа сердца и интубации,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компьютер,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дыхательный аппарат для ИВЛ РО-6, РО-5, ларингоскоп, трахеотомическая трубка,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наркозный аппарат Полинаркон-2П,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газоанализатор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EasyBloodGas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(США),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компьютерный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полиспирометр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ПСМ-1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Манипуляционный стол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Кушетка медицинская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электрифицированные развернутые макеты МПБ, МПП,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ОмедБ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Неотложные состояния в терапии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терапии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внутренних болезней)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Фантомы разные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Манипуляционный стол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Кушетка медицинская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электрокардиограф - 3 NEK,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реограф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РПГ-2,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газоанализаторы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Datex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оксигемомонитор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оксигемометр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манекен для наружного массажа сердца и интубации,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дыхательный аппарат для ИВЛ РО-6, РО-5, ларингоскоп, трахеотомическая трубка,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наркозный аппарат Полинаркон-2П,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Easy</w:t>
            </w:r>
            <w:proofErr w:type="spellEnd"/>
            <w:r w:rsidR="006379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Blood</w:t>
            </w:r>
            <w:proofErr w:type="spellEnd"/>
            <w:r w:rsidR="006379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Gas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(США),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компьютерный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полиспирометр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ПСМ-1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Неотложные состояния в педиатрии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педиатрии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детских болезней) 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стол -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 стол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Манекен ребенка -1 </w:t>
            </w:r>
            <w:proofErr w:type="spellStart"/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профессии Младшая медицинская сестра по уходу за больными (Решение проблем пациента посредством сестринского ухода)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Теория и практика сестринского дела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Доклинический кабинет по ПМ «Младшая медицинская сестра по уходу за больными»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386D5C" w:rsidRPr="00BA00D8" w:rsidRDefault="0063798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386D5C" w:rsidRPr="00BA00D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6D5C" w:rsidRPr="00BA00D8">
              <w:rPr>
                <w:rFonts w:ascii="Times New Roman" w:hAnsi="Times New Roman" w:cs="Times New Roman"/>
                <w:sz w:val="24"/>
                <w:szCs w:val="24"/>
              </w:rPr>
              <w:t>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</w:tbl>
    <w:p w:rsidR="007B04A8" w:rsidRDefault="007B04A8">
      <w:r>
        <w:lastRenderedPageBreak/>
        <w:br w:type="page"/>
      </w:r>
    </w:p>
    <w:p w:rsidR="00D40E8D" w:rsidRDefault="00D40E8D"/>
    <w:tbl>
      <w:tblPr>
        <w:tblStyle w:val="a7"/>
        <w:tblpPr w:leftFromText="180" w:rightFromText="180" w:vertAnchor="text" w:horzAnchor="margin" w:tblpY="270"/>
        <w:tblOverlap w:val="never"/>
        <w:tblW w:w="14454" w:type="dxa"/>
        <w:tblLook w:val="04A0"/>
      </w:tblPr>
      <w:tblGrid>
        <w:gridCol w:w="8217"/>
        <w:gridCol w:w="6237"/>
      </w:tblGrid>
      <w:tr w:rsidR="007B04A8" w:rsidTr="00F72C93">
        <w:tc>
          <w:tcPr>
            <w:tcW w:w="8217" w:type="dxa"/>
          </w:tcPr>
          <w:p w:rsidR="007B04A8" w:rsidRPr="007B04A8" w:rsidRDefault="007B04A8" w:rsidP="00F72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4A8" w:rsidRPr="007B04A8" w:rsidRDefault="007B04A8" w:rsidP="00F72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6237" w:type="dxa"/>
          </w:tcPr>
          <w:p w:rsidR="007B04A8" w:rsidRPr="007B04A8" w:rsidRDefault="007B04A8" w:rsidP="00F72C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7B04A8" w:rsidTr="00F72C93">
        <w:tc>
          <w:tcPr>
            <w:tcW w:w="8217" w:type="dxa"/>
          </w:tcPr>
          <w:p w:rsidR="007B04A8" w:rsidRPr="007B04A8" w:rsidRDefault="007B04A8" w:rsidP="00F7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237" w:type="dxa"/>
          </w:tcPr>
          <w:p w:rsidR="007B04A8" w:rsidRPr="007B04A8" w:rsidRDefault="007B04A8" w:rsidP="00F72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Заключение о соответствии объекта защиты обязательным требованиям  пожарной безопасности № 287,  выдано: Главным управлением МЧС России по республике Дагестан, дата выдачи: 02.09.2015г.</w:t>
            </w:r>
          </w:p>
        </w:tc>
      </w:tr>
      <w:tr w:rsidR="007B04A8" w:rsidTr="00F72C93">
        <w:tc>
          <w:tcPr>
            <w:tcW w:w="8217" w:type="dxa"/>
          </w:tcPr>
          <w:p w:rsidR="007B04A8" w:rsidRPr="007B04A8" w:rsidRDefault="007B04A8" w:rsidP="00F72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мест и помещений   действующим санитарно-эпидемиологическим правилам и нормам</w:t>
            </w:r>
          </w:p>
        </w:tc>
        <w:tc>
          <w:tcPr>
            <w:tcW w:w="6237" w:type="dxa"/>
          </w:tcPr>
          <w:p w:rsidR="007B04A8" w:rsidRPr="007B04A8" w:rsidRDefault="007B04A8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эпидемиологическое заключение № 05.01.01.000.М.000145.08.15, </w:t>
            </w:r>
            <w:proofErr w:type="gramStart"/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: Управление федеральной службы по надзору в сфере защиты прав потребителей и благополучия человека по Республики Дагестан,</w:t>
            </w:r>
          </w:p>
          <w:p w:rsidR="007B04A8" w:rsidRPr="007B04A8" w:rsidRDefault="007B04A8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дата выдачи:  от 18.08.2015г. (№2460706).</w:t>
            </w:r>
          </w:p>
          <w:p w:rsidR="007B04A8" w:rsidRPr="007B04A8" w:rsidRDefault="007B04A8" w:rsidP="00F72C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04A8" w:rsidRDefault="007B04A8" w:rsidP="007F436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B04A8" w:rsidSect="007F436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1C1CDE"/>
    <w:multiLevelType w:val="hybridMultilevel"/>
    <w:tmpl w:val="65AE3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7703B"/>
    <w:multiLevelType w:val="hybridMultilevel"/>
    <w:tmpl w:val="6CBA8348"/>
    <w:lvl w:ilvl="0" w:tplc="FB0EF4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F5149"/>
    <w:multiLevelType w:val="hybridMultilevel"/>
    <w:tmpl w:val="26A60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A42B8"/>
    <w:multiLevelType w:val="hybridMultilevel"/>
    <w:tmpl w:val="8B662C5E"/>
    <w:lvl w:ilvl="0" w:tplc="BE48431E">
      <w:start w:val="1"/>
      <w:numFmt w:val="decimal"/>
      <w:lvlText w:val="%1"/>
      <w:lvlJc w:val="left"/>
      <w:pPr>
        <w:ind w:left="82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>
    <w:nsid w:val="10B93D19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110ED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5189A"/>
    <w:multiLevelType w:val="hybridMultilevel"/>
    <w:tmpl w:val="89726BEE"/>
    <w:lvl w:ilvl="0" w:tplc="1F00A6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42D0B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B12E2"/>
    <w:multiLevelType w:val="hybridMultilevel"/>
    <w:tmpl w:val="51E89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61E64"/>
    <w:multiLevelType w:val="hybridMultilevel"/>
    <w:tmpl w:val="332EB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45DCB"/>
    <w:multiLevelType w:val="hybridMultilevel"/>
    <w:tmpl w:val="FC0E4FC4"/>
    <w:lvl w:ilvl="0" w:tplc="BE4843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93F13"/>
    <w:multiLevelType w:val="hybridMultilevel"/>
    <w:tmpl w:val="066A8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91640"/>
    <w:multiLevelType w:val="hybridMultilevel"/>
    <w:tmpl w:val="7A823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93B8C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344FD"/>
    <w:multiLevelType w:val="hybridMultilevel"/>
    <w:tmpl w:val="D69A4F2C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4AB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875A81"/>
    <w:multiLevelType w:val="hybridMultilevel"/>
    <w:tmpl w:val="9C76C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D0058"/>
    <w:multiLevelType w:val="hybridMultilevel"/>
    <w:tmpl w:val="C5969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91667"/>
    <w:multiLevelType w:val="hybridMultilevel"/>
    <w:tmpl w:val="19DC9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D1229"/>
    <w:multiLevelType w:val="hybridMultilevel"/>
    <w:tmpl w:val="AC1AD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D37B7"/>
    <w:multiLevelType w:val="hybridMultilevel"/>
    <w:tmpl w:val="4CFE12FE"/>
    <w:lvl w:ilvl="0" w:tplc="859AEF42">
      <w:start w:val="1"/>
      <w:numFmt w:val="decimal"/>
      <w:lvlText w:val="%1."/>
      <w:lvlJc w:val="left"/>
      <w:pPr>
        <w:ind w:left="867" w:hanging="360"/>
      </w:pPr>
    </w:lvl>
    <w:lvl w:ilvl="1" w:tplc="04190019">
      <w:start w:val="1"/>
      <w:numFmt w:val="lowerLetter"/>
      <w:lvlText w:val="%2."/>
      <w:lvlJc w:val="left"/>
      <w:pPr>
        <w:ind w:left="1587" w:hanging="360"/>
      </w:pPr>
    </w:lvl>
    <w:lvl w:ilvl="2" w:tplc="0419001B">
      <w:start w:val="1"/>
      <w:numFmt w:val="lowerRoman"/>
      <w:lvlText w:val="%3."/>
      <w:lvlJc w:val="right"/>
      <w:pPr>
        <w:ind w:left="2307" w:hanging="180"/>
      </w:pPr>
    </w:lvl>
    <w:lvl w:ilvl="3" w:tplc="0419000F">
      <w:start w:val="1"/>
      <w:numFmt w:val="decimal"/>
      <w:lvlText w:val="%4."/>
      <w:lvlJc w:val="left"/>
      <w:pPr>
        <w:ind w:left="3027" w:hanging="360"/>
      </w:pPr>
    </w:lvl>
    <w:lvl w:ilvl="4" w:tplc="04190019">
      <w:start w:val="1"/>
      <w:numFmt w:val="lowerLetter"/>
      <w:lvlText w:val="%5."/>
      <w:lvlJc w:val="left"/>
      <w:pPr>
        <w:ind w:left="3747" w:hanging="360"/>
      </w:pPr>
    </w:lvl>
    <w:lvl w:ilvl="5" w:tplc="0419001B">
      <w:start w:val="1"/>
      <w:numFmt w:val="lowerRoman"/>
      <w:lvlText w:val="%6."/>
      <w:lvlJc w:val="right"/>
      <w:pPr>
        <w:ind w:left="4467" w:hanging="180"/>
      </w:pPr>
    </w:lvl>
    <w:lvl w:ilvl="6" w:tplc="0419000F">
      <w:start w:val="1"/>
      <w:numFmt w:val="decimal"/>
      <w:lvlText w:val="%7."/>
      <w:lvlJc w:val="left"/>
      <w:pPr>
        <w:ind w:left="5187" w:hanging="360"/>
      </w:pPr>
    </w:lvl>
    <w:lvl w:ilvl="7" w:tplc="04190019">
      <w:start w:val="1"/>
      <w:numFmt w:val="lowerLetter"/>
      <w:lvlText w:val="%8."/>
      <w:lvlJc w:val="left"/>
      <w:pPr>
        <w:ind w:left="5907" w:hanging="360"/>
      </w:pPr>
    </w:lvl>
    <w:lvl w:ilvl="8" w:tplc="0419001B">
      <w:start w:val="1"/>
      <w:numFmt w:val="lowerRoman"/>
      <w:lvlText w:val="%9."/>
      <w:lvlJc w:val="right"/>
      <w:pPr>
        <w:ind w:left="6627" w:hanging="180"/>
      </w:pPr>
    </w:lvl>
  </w:abstractNum>
  <w:abstractNum w:abstractNumId="22">
    <w:nsid w:val="43A717C1"/>
    <w:multiLevelType w:val="hybridMultilevel"/>
    <w:tmpl w:val="12E662D0"/>
    <w:lvl w:ilvl="0" w:tplc="0BD44A0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D52B3"/>
    <w:multiLevelType w:val="hybridMultilevel"/>
    <w:tmpl w:val="B5CCC23E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4">
    <w:nsid w:val="465C6CB2"/>
    <w:multiLevelType w:val="hybridMultilevel"/>
    <w:tmpl w:val="6D14F264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2111C6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105F7"/>
    <w:multiLevelType w:val="hybridMultilevel"/>
    <w:tmpl w:val="9976EBE6"/>
    <w:lvl w:ilvl="0" w:tplc="88444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157CD8"/>
    <w:multiLevelType w:val="hybridMultilevel"/>
    <w:tmpl w:val="7E504AA0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3A74CB"/>
    <w:multiLevelType w:val="hybridMultilevel"/>
    <w:tmpl w:val="BB8A3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5617E"/>
    <w:multiLevelType w:val="hybridMultilevel"/>
    <w:tmpl w:val="B95A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D042A"/>
    <w:multiLevelType w:val="hybridMultilevel"/>
    <w:tmpl w:val="D1D2E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E25EA"/>
    <w:multiLevelType w:val="hybridMultilevel"/>
    <w:tmpl w:val="0192C0F0"/>
    <w:lvl w:ilvl="0" w:tplc="2F9AB07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2">
    <w:nsid w:val="62C67EFD"/>
    <w:multiLevelType w:val="hybridMultilevel"/>
    <w:tmpl w:val="26B6A144"/>
    <w:lvl w:ilvl="0" w:tplc="74EAC4C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D5EBD"/>
    <w:multiLevelType w:val="hybridMultilevel"/>
    <w:tmpl w:val="6CEE7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817C1"/>
    <w:multiLevelType w:val="hybridMultilevel"/>
    <w:tmpl w:val="FBD0EFDE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AAEBE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B96029"/>
    <w:multiLevelType w:val="hybridMultilevel"/>
    <w:tmpl w:val="B2E6D814"/>
    <w:lvl w:ilvl="0" w:tplc="EEC8373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C26F00"/>
    <w:multiLevelType w:val="hybridMultilevel"/>
    <w:tmpl w:val="44781134"/>
    <w:lvl w:ilvl="0" w:tplc="AE0A4EE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60CBD"/>
    <w:multiLevelType w:val="hybridMultilevel"/>
    <w:tmpl w:val="AC9AF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22D52"/>
    <w:multiLevelType w:val="hybridMultilevel"/>
    <w:tmpl w:val="BCA6D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1032D4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6D58EC"/>
    <w:multiLevelType w:val="hybridMultilevel"/>
    <w:tmpl w:val="A8123928"/>
    <w:lvl w:ilvl="0" w:tplc="B5E81812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1350B"/>
    <w:multiLevelType w:val="hybridMultilevel"/>
    <w:tmpl w:val="5040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544B5A"/>
    <w:multiLevelType w:val="hybridMultilevel"/>
    <w:tmpl w:val="E2D8FEE2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537A6F"/>
    <w:multiLevelType w:val="hybridMultilevel"/>
    <w:tmpl w:val="84E0FFE4"/>
    <w:lvl w:ilvl="0" w:tplc="3EA48CE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3"/>
  </w:num>
  <w:num w:numId="3">
    <w:abstractNumId w:val="12"/>
  </w:num>
  <w:num w:numId="4">
    <w:abstractNumId w:val="5"/>
  </w:num>
  <w:num w:numId="5">
    <w:abstractNumId w:val="20"/>
  </w:num>
  <w:num w:numId="6">
    <w:abstractNumId w:val="29"/>
  </w:num>
  <w:num w:numId="7">
    <w:abstractNumId w:val="39"/>
  </w:num>
  <w:num w:numId="8">
    <w:abstractNumId w:val="25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1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4"/>
  </w:num>
  <w:num w:numId="19">
    <w:abstractNumId w:val="37"/>
  </w:num>
  <w:num w:numId="20">
    <w:abstractNumId w:val="23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7"/>
  </w:num>
  <w:num w:numId="39">
    <w:abstractNumId w:val="19"/>
  </w:num>
  <w:num w:numId="40">
    <w:abstractNumId w:val="10"/>
  </w:num>
  <w:num w:numId="41">
    <w:abstractNumId w:val="33"/>
  </w:num>
  <w:num w:numId="42">
    <w:abstractNumId w:val="18"/>
  </w:num>
  <w:num w:numId="43">
    <w:abstractNumId w:val="17"/>
  </w:num>
  <w:num w:numId="44">
    <w:abstractNumId w:val="41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0C04"/>
    <w:rsid w:val="00035019"/>
    <w:rsid w:val="0008478F"/>
    <w:rsid w:val="00101826"/>
    <w:rsid w:val="00116299"/>
    <w:rsid w:val="001419D4"/>
    <w:rsid w:val="00141D99"/>
    <w:rsid w:val="0018169A"/>
    <w:rsid w:val="001A22F5"/>
    <w:rsid w:val="001E44D8"/>
    <w:rsid w:val="002272EB"/>
    <w:rsid w:val="0028216C"/>
    <w:rsid w:val="00284CA8"/>
    <w:rsid w:val="002B396C"/>
    <w:rsid w:val="003806CA"/>
    <w:rsid w:val="00386D5C"/>
    <w:rsid w:val="0039331F"/>
    <w:rsid w:val="004646DE"/>
    <w:rsid w:val="00495D6F"/>
    <w:rsid w:val="0050106A"/>
    <w:rsid w:val="00542736"/>
    <w:rsid w:val="00587BBA"/>
    <w:rsid w:val="00592A92"/>
    <w:rsid w:val="00602E26"/>
    <w:rsid w:val="00617D18"/>
    <w:rsid w:val="00637984"/>
    <w:rsid w:val="00665F17"/>
    <w:rsid w:val="006810C9"/>
    <w:rsid w:val="006F10DD"/>
    <w:rsid w:val="007814B4"/>
    <w:rsid w:val="007B04A8"/>
    <w:rsid w:val="007F436D"/>
    <w:rsid w:val="00823C6E"/>
    <w:rsid w:val="00845D0A"/>
    <w:rsid w:val="00884AEE"/>
    <w:rsid w:val="008D072F"/>
    <w:rsid w:val="00900825"/>
    <w:rsid w:val="00922DE5"/>
    <w:rsid w:val="00980E45"/>
    <w:rsid w:val="009B3810"/>
    <w:rsid w:val="009B4821"/>
    <w:rsid w:val="009B7CD7"/>
    <w:rsid w:val="009D3790"/>
    <w:rsid w:val="009F5416"/>
    <w:rsid w:val="00A45A62"/>
    <w:rsid w:val="00A70880"/>
    <w:rsid w:val="00A7679D"/>
    <w:rsid w:val="00B259B6"/>
    <w:rsid w:val="00B646FD"/>
    <w:rsid w:val="00BE066A"/>
    <w:rsid w:val="00C053C7"/>
    <w:rsid w:val="00C14050"/>
    <w:rsid w:val="00C64668"/>
    <w:rsid w:val="00CA45A8"/>
    <w:rsid w:val="00CD36E2"/>
    <w:rsid w:val="00CF736A"/>
    <w:rsid w:val="00D010FF"/>
    <w:rsid w:val="00D06774"/>
    <w:rsid w:val="00D20C04"/>
    <w:rsid w:val="00D40E8D"/>
    <w:rsid w:val="00D81766"/>
    <w:rsid w:val="00E11EE6"/>
    <w:rsid w:val="00E7287C"/>
    <w:rsid w:val="00EB3C53"/>
    <w:rsid w:val="00ED3DC3"/>
    <w:rsid w:val="00EF39E2"/>
    <w:rsid w:val="00EF4F06"/>
    <w:rsid w:val="00EF76C5"/>
    <w:rsid w:val="00F35F8B"/>
    <w:rsid w:val="00F415A7"/>
    <w:rsid w:val="00F72C93"/>
    <w:rsid w:val="00F95FA4"/>
    <w:rsid w:val="00FB0631"/>
    <w:rsid w:val="00FF40F7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0C0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20C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C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C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20C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20C04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styleId="a3">
    <w:name w:val="Emphasis"/>
    <w:uiPriority w:val="99"/>
    <w:qFormat/>
    <w:rsid w:val="00D20C04"/>
    <w:rPr>
      <w:rFonts w:cs="Times New Roman"/>
      <w:i/>
      <w:iCs/>
    </w:rPr>
  </w:style>
  <w:style w:type="character" w:styleId="a4">
    <w:name w:val="Strong"/>
    <w:uiPriority w:val="99"/>
    <w:qFormat/>
    <w:rsid w:val="00D20C04"/>
    <w:rPr>
      <w:rFonts w:cs="Times New Roman"/>
      <w:b/>
      <w:bCs/>
    </w:rPr>
  </w:style>
  <w:style w:type="character" w:customStyle="1" w:styleId="21">
    <w:name w:val="Основной текст (2)_"/>
    <w:link w:val="22"/>
    <w:rsid w:val="00D20C04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9"/>
      <w:szCs w:val="19"/>
      <w:lang w:eastAsia="en-US"/>
    </w:rPr>
  </w:style>
  <w:style w:type="character" w:customStyle="1" w:styleId="a5">
    <w:name w:val="Основной текст Знак"/>
    <w:link w:val="a6"/>
    <w:rsid w:val="00D20C04"/>
    <w:rPr>
      <w:rFonts w:ascii="Times New Roman" w:hAnsi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a5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9"/>
      <w:szCs w:val="19"/>
      <w:lang w:eastAsia="en-US"/>
    </w:rPr>
  </w:style>
  <w:style w:type="character" w:customStyle="1" w:styleId="11">
    <w:name w:val="Основной текст Знак1"/>
    <w:basedOn w:val="a0"/>
    <w:link w:val="a6"/>
    <w:uiPriority w:val="99"/>
    <w:semiHidden/>
    <w:rsid w:val="00D20C04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D20C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выноски Знак"/>
    <w:basedOn w:val="a0"/>
    <w:link w:val="a9"/>
    <w:uiPriority w:val="99"/>
    <w:semiHidden/>
    <w:rsid w:val="00D20C04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20C0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2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0C0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D2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0C04"/>
    <w:rPr>
      <w:rFonts w:eastAsiaTheme="minorEastAsia"/>
      <w:lang w:eastAsia="ru-RU"/>
    </w:rPr>
  </w:style>
  <w:style w:type="character" w:customStyle="1" w:styleId="5">
    <w:name w:val="Основной текст (5)_"/>
    <w:link w:val="50"/>
    <w:rsid w:val="00D20C04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18"/>
      <w:szCs w:val="18"/>
      <w:lang w:eastAsia="en-US"/>
    </w:rPr>
  </w:style>
  <w:style w:type="character" w:customStyle="1" w:styleId="110">
    <w:name w:val="Основной текст (11)_"/>
    <w:link w:val="111"/>
    <w:rsid w:val="00D20C04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8"/>
      <w:szCs w:val="18"/>
      <w:lang w:eastAsia="en-US"/>
    </w:rPr>
  </w:style>
  <w:style w:type="paragraph" w:styleId="ae">
    <w:name w:val="List Paragraph"/>
    <w:basedOn w:val="a"/>
    <w:uiPriority w:val="34"/>
    <w:qFormat/>
    <w:rsid w:val="00D20C04"/>
    <w:pPr>
      <w:spacing w:after="160" w:line="259" w:lineRule="auto"/>
      <w:ind w:left="720"/>
      <w:contextualSpacing/>
    </w:pPr>
  </w:style>
  <w:style w:type="character" w:customStyle="1" w:styleId="FontStyle34">
    <w:name w:val="Font Style34"/>
    <w:basedOn w:val="a0"/>
    <w:uiPriority w:val="99"/>
    <w:rsid w:val="00D20C04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20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D20C04"/>
    <w:pPr>
      <w:spacing w:after="120" w:line="259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20C04"/>
    <w:rPr>
      <w:rFonts w:eastAsiaTheme="minorEastAsia"/>
      <w:sz w:val="16"/>
      <w:szCs w:val="16"/>
      <w:lang w:eastAsia="ru-RU"/>
    </w:rPr>
  </w:style>
  <w:style w:type="paragraph" w:customStyle="1" w:styleId="12">
    <w:name w:val="Абзац списка1"/>
    <w:basedOn w:val="a"/>
    <w:rsid w:val="00D20C0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4"/>
    <w:uiPriority w:val="99"/>
    <w:semiHidden/>
    <w:rsid w:val="00D20C04"/>
    <w:rPr>
      <w:rFonts w:eastAsiaTheme="minorEastAsia"/>
      <w:lang w:eastAsia="ru-RU"/>
    </w:rPr>
  </w:style>
  <w:style w:type="paragraph" w:styleId="24">
    <w:name w:val="Body Text 2"/>
    <w:basedOn w:val="a"/>
    <w:link w:val="23"/>
    <w:uiPriority w:val="99"/>
    <w:semiHidden/>
    <w:unhideWhenUsed/>
    <w:rsid w:val="00D20C04"/>
    <w:pPr>
      <w:spacing w:after="120" w:line="480" w:lineRule="auto"/>
    </w:pPr>
  </w:style>
  <w:style w:type="paragraph" w:styleId="af">
    <w:name w:val="Body Text Indent"/>
    <w:basedOn w:val="a"/>
    <w:link w:val="af0"/>
    <w:unhideWhenUsed/>
    <w:rsid w:val="00D20C04"/>
    <w:pPr>
      <w:spacing w:after="120" w:line="259" w:lineRule="auto"/>
      <w:ind w:left="283"/>
    </w:pPr>
  </w:style>
  <w:style w:type="character" w:customStyle="1" w:styleId="af0">
    <w:name w:val="Основной текст с отступом Знак"/>
    <w:basedOn w:val="a0"/>
    <w:link w:val="af"/>
    <w:rsid w:val="00D20C04"/>
    <w:rPr>
      <w:rFonts w:eastAsiaTheme="minorEastAsia"/>
      <w:lang w:eastAsia="ru-RU"/>
    </w:rPr>
  </w:style>
  <w:style w:type="character" w:customStyle="1" w:styleId="7">
    <w:name w:val="Основной текст (7)_"/>
    <w:link w:val="70"/>
    <w:rsid w:val="00D20C04"/>
    <w:rPr>
      <w:rFonts w:ascii="Times New Roman" w:hAnsi="Times New Roman"/>
      <w:i/>
      <w:iCs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i/>
      <w:iCs/>
      <w:sz w:val="15"/>
      <w:szCs w:val="15"/>
      <w:lang w:eastAsia="en-US"/>
    </w:rPr>
  </w:style>
  <w:style w:type="character" w:customStyle="1" w:styleId="apple-converted-space">
    <w:name w:val="apple-converted-space"/>
    <w:rsid w:val="00D20C04"/>
  </w:style>
  <w:style w:type="character" w:customStyle="1" w:styleId="31">
    <w:name w:val="Основной текст (3)_"/>
    <w:link w:val="32"/>
    <w:rsid w:val="00D20C0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20C04"/>
    <w:pPr>
      <w:shd w:val="clear" w:color="auto" w:fill="FFFFFF"/>
      <w:spacing w:before="60" w:after="1380" w:line="240" w:lineRule="atLeast"/>
      <w:jc w:val="center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customStyle="1" w:styleId="14">
    <w:name w:val="Основной текст (14)_"/>
    <w:link w:val="140"/>
    <w:rsid w:val="00D20C0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customStyle="1" w:styleId="17">
    <w:name w:val="Основной текст (17)_"/>
    <w:link w:val="170"/>
    <w:rsid w:val="00D20C0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styleId="af1">
    <w:name w:val="Hyperlink"/>
    <w:basedOn w:val="a0"/>
    <w:uiPriority w:val="99"/>
    <w:semiHidden/>
    <w:unhideWhenUsed/>
    <w:rsid w:val="00D20C04"/>
    <w:rPr>
      <w:color w:val="0000FF"/>
      <w:u w:val="single"/>
    </w:rPr>
  </w:style>
  <w:style w:type="character" w:customStyle="1" w:styleId="13">
    <w:name w:val="Основной текст (13)_"/>
    <w:link w:val="130"/>
    <w:rsid w:val="00D20C04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15">
    <w:name w:val="Основной текст (15)_"/>
    <w:link w:val="150"/>
    <w:rsid w:val="00D20C04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19"/>
      <w:szCs w:val="19"/>
      <w:lang w:eastAsia="en-US"/>
    </w:rPr>
  </w:style>
  <w:style w:type="character" w:customStyle="1" w:styleId="WW8Num42z3">
    <w:name w:val="WW8Num42z3"/>
    <w:rsid w:val="00D20C04"/>
    <w:rPr>
      <w:rFonts w:ascii="Symbol" w:hAnsi="Symbol"/>
    </w:rPr>
  </w:style>
  <w:style w:type="paragraph" w:customStyle="1" w:styleId="210">
    <w:name w:val="Основной текст 21"/>
    <w:basedOn w:val="a"/>
    <w:rsid w:val="00D20C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5z0">
    <w:name w:val="WW8Num15z0"/>
    <w:rsid w:val="00D20C04"/>
    <w:rPr>
      <w:rFonts w:ascii="OpenSymbol" w:hAnsi="OpenSymbol"/>
    </w:rPr>
  </w:style>
  <w:style w:type="paragraph" w:customStyle="1" w:styleId="220">
    <w:name w:val="Список 22"/>
    <w:basedOn w:val="a"/>
    <w:rsid w:val="00D20C0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gma.ru/chairs/obshchey-i-biologicheskoy-himii" TargetMode="External"/><Relationship Id="rId13" Type="http://schemas.openxmlformats.org/officeDocument/2006/relationships/hyperlink" Target="http://dgma.ru/chairs/mikrobiologii-virusologii-i-immunologii" TargetMode="External"/><Relationship Id="rId18" Type="http://schemas.openxmlformats.org/officeDocument/2006/relationships/hyperlink" Target="http://dgma.ru/chairs/mobilizacionnoy-podgotovkizdravoohraneniya-i-mediciny-katastro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gma.ru/chairs/biofiziki-informatiki-i-medapparatury" TargetMode="External"/><Relationship Id="rId12" Type="http://schemas.openxmlformats.org/officeDocument/2006/relationships/hyperlink" Target="http://dgma.ru/chairs/patologicheskoy-anatomii" TargetMode="External"/><Relationship Id="rId17" Type="http://schemas.openxmlformats.org/officeDocument/2006/relationships/hyperlink" Target="http://dgma.ru/chairs/mobilizacionnoy-podgotovkizdravoohraneniya-i-mediciny-katastrof" TargetMode="External"/><Relationship Id="rId2" Type="http://schemas.openxmlformats.org/officeDocument/2006/relationships/styles" Target="styles.xml"/><Relationship Id="rId16" Type="http://schemas.openxmlformats.org/officeDocument/2006/relationships/hyperlink" Target="http://dgma.ru/chairs/psihiatrii-medicinskoy-psihologii-i-narkologi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gma.ru/chairs/mobilizacionnoy-podgotovkizdravoohraneniya-i-mediciny-katastrof" TargetMode="External"/><Relationship Id="rId11" Type="http://schemas.openxmlformats.org/officeDocument/2006/relationships/hyperlink" Target="http://dgma.ru/chairs/inostrannyh-i-latinskogo-yazykov" TargetMode="External"/><Relationship Id="rId5" Type="http://schemas.openxmlformats.org/officeDocument/2006/relationships/hyperlink" Target="http://dgma.ru/chairs/biofiziki-informatiki-i-medapparatury" TargetMode="External"/><Relationship Id="rId15" Type="http://schemas.openxmlformats.org/officeDocument/2006/relationships/hyperlink" Target="http://dgma.ru/chairs/mikrobiologii-virusologii-i-immunologii" TargetMode="External"/><Relationship Id="rId10" Type="http://schemas.openxmlformats.org/officeDocument/2006/relationships/hyperlink" Target="http://dgma.ru/chairs/biofiziki-informatiki-i-medapparatur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gma.ru/chairs/medicinskoy-biologii" TargetMode="External"/><Relationship Id="rId14" Type="http://schemas.openxmlformats.org/officeDocument/2006/relationships/hyperlink" Target="http://dgma.ru/chairs/medicinskoy-biolog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32</Pages>
  <Words>5514</Words>
  <Characters>31436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ЗАЙНАБ</cp:lastModifiedBy>
  <cp:revision>16</cp:revision>
  <cp:lastPrinted>2015-09-10T07:38:00Z</cp:lastPrinted>
  <dcterms:created xsi:type="dcterms:W3CDTF">2015-09-09T12:30:00Z</dcterms:created>
  <dcterms:modified xsi:type="dcterms:W3CDTF">2016-01-30T09:16:00Z</dcterms:modified>
</cp:coreProperties>
</file>