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4C" w:rsidRPr="00D72750" w:rsidRDefault="00C4444C" w:rsidP="00C4444C">
      <w:pPr>
        <w:jc w:val="center"/>
        <w:rPr>
          <w:rFonts w:ascii="Times New Roman" w:hAnsi="Times New Roman"/>
          <w:b/>
          <w:sz w:val="28"/>
          <w:szCs w:val="28"/>
        </w:rPr>
      </w:pPr>
      <w:r w:rsidRPr="00D72750">
        <w:rPr>
          <w:rFonts w:ascii="Times New Roman" w:hAnsi="Times New Roman"/>
          <w:b/>
          <w:bCs/>
          <w:sz w:val="28"/>
          <w:szCs w:val="28"/>
        </w:rPr>
        <w:t xml:space="preserve">Аннотация к рабочей программе  </w:t>
      </w:r>
      <w:r w:rsidRPr="00D72750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4444C" w:rsidRPr="00D72750" w:rsidRDefault="00C4444C" w:rsidP="00C4444C">
      <w:pPr>
        <w:jc w:val="center"/>
        <w:rPr>
          <w:rFonts w:ascii="Times New Roman" w:hAnsi="Times New Roman"/>
          <w:b/>
          <w:sz w:val="28"/>
          <w:szCs w:val="28"/>
        </w:rPr>
      </w:pPr>
      <w:r w:rsidRPr="00D72750">
        <w:rPr>
          <w:rFonts w:asciiTheme="majorBidi" w:hAnsiTheme="majorBidi" w:cstheme="majorBidi"/>
          <w:b/>
          <w:sz w:val="28"/>
          <w:szCs w:val="28"/>
        </w:rPr>
        <w:t>«Здоровый человек и его окружение»</w:t>
      </w:r>
    </w:p>
    <w:p w:rsidR="00C4444C" w:rsidRPr="00C4444C" w:rsidRDefault="00C4444C" w:rsidP="00C4444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2750">
        <w:rPr>
          <w:rFonts w:ascii="Times New Roman" w:hAnsi="Times New Roman"/>
          <w:b/>
          <w:sz w:val="28"/>
          <w:szCs w:val="28"/>
        </w:rPr>
        <w:t xml:space="preserve">по специальности СПО: </w:t>
      </w:r>
      <w:r w:rsidRPr="00C4444C">
        <w:rPr>
          <w:rFonts w:ascii="Times New Roman" w:hAnsi="Times New Roman"/>
          <w:b/>
          <w:color w:val="000000"/>
          <w:sz w:val="28"/>
          <w:szCs w:val="28"/>
        </w:rPr>
        <w:t>34.02.01 «Сестринское дело»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4444C" w:rsidRDefault="00C4444C" w:rsidP="0074261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4261A" w:rsidRPr="00EB301B" w:rsidRDefault="0074261A" w:rsidP="0074261A">
      <w:pPr>
        <w:pStyle w:val="a6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74261A" w:rsidRPr="00EB301B" w:rsidRDefault="0074261A" w:rsidP="0074261A">
      <w:pPr>
        <w:shd w:val="clear" w:color="auto" w:fill="FFFFFF"/>
        <w:spacing w:after="0" w:line="360" w:lineRule="auto"/>
        <w:jc w:val="lowKashida"/>
        <w:rPr>
          <w:rFonts w:ascii="Times New Roman" w:hAnsi="Times New Roman"/>
          <w:color w:val="000000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ab/>
        <w:t xml:space="preserve">Рабочая программа учебной дисциплины «Здоровый человек и его окружение» является частью основной профессиональной образовательной программы в соответствии с ФГОС по специальности СПО: </w:t>
      </w:r>
      <w:r w:rsidRPr="00EB301B">
        <w:rPr>
          <w:rFonts w:ascii="Times New Roman" w:hAnsi="Times New Roman"/>
          <w:color w:val="000000"/>
          <w:sz w:val="28"/>
          <w:szCs w:val="28"/>
        </w:rPr>
        <w:t>34.02.01 «Сестринское дело»</w:t>
      </w:r>
    </w:p>
    <w:p w:rsidR="0074261A" w:rsidRPr="00EB301B" w:rsidRDefault="0074261A" w:rsidP="007426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Рабочая программа учебной дисциплины «Здоровый человек и его окружение» может быть использована в дополнительном профессиональном образовании в области здравоохранения при наличии среднего (полного) общего образования, а также как раздел программы повышения квалификации специалистов, имеющих среднее профессионально медицинское образование.</w:t>
      </w:r>
    </w:p>
    <w:p w:rsidR="0074261A" w:rsidRPr="00EB301B" w:rsidRDefault="0074261A" w:rsidP="0074261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1.2.</w:t>
      </w:r>
      <w:r w:rsidRPr="00EB301B">
        <w:rPr>
          <w:rFonts w:ascii="Times New Roman" w:hAnsi="Times New Roman"/>
          <w:b/>
          <w:bCs/>
          <w:sz w:val="28"/>
          <w:szCs w:val="28"/>
        </w:rPr>
        <w:tab/>
        <w:t xml:space="preserve">Место дисциплины в структуре </w:t>
      </w:r>
      <w:r w:rsidR="005C73DA" w:rsidRPr="007D1C56">
        <w:rPr>
          <w:rFonts w:asciiTheme="majorBidi" w:hAnsiTheme="majorBidi" w:cstheme="majorBidi"/>
          <w:b/>
          <w:bCs/>
          <w:sz w:val="28"/>
          <w:szCs w:val="28"/>
        </w:rPr>
        <w:t>программы подготовки специалистов среднего звена</w:t>
      </w:r>
      <w:r w:rsidRPr="00EB301B">
        <w:rPr>
          <w:rFonts w:ascii="Times New Roman" w:hAnsi="Times New Roman"/>
          <w:b/>
          <w:bCs/>
          <w:sz w:val="28"/>
          <w:szCs w:val="28"/>
        </w:rPr>
        <w:t>:</w:t>
      </w:r>
    </w:p>
    <w:p w:rsidR="0074261A" w:rsidRPr="00EB301B" w:rsidRDefault="0074261A" w:rsidP="007426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Дисциплина «Здоровый человек и его окружение» входит в состав модуля профессионального цикла.</w:t>
      </w:r>
    </w:p>
    <w:p w:rsidR="0074261A" w:rsidRPr="00EB301B" w:rsidRDefault="0074261A" w:rsidP="0074261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1.3.</w:t>
      </w:r>
      <w:r w:rsidRPr="00EB301B">
        <w:rPr>
          <w:rFonts w:ascii="Times New Roman" w:hAnsi="Times New Roman"/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обучающийся должен уметь:</w:t>
      </w:r>
    </w:p>
    <w:p w:rsidR="0074261A" w:rsidRPr="00EB301B" w:rsidRDefault="0074261A" w:rsidP="0074261A">
      <w:pPr>
        <w:numPr>
          <w:ilvl w:val="0"/>
          <w:numId w:val="1"/>
        </w:numPr>
        <w:shd w:val="clear" w:color="auto" w:fill="FFFFFF"/>
        <w:tabs>
          <w:tab w:val="clear" w:pos="1440"/>
          <w:tab w:val="num" w:pos="284"/>
          <w:tab w:val="left" w:leader="dot" w:pos="774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4"/>
          <w:w w:val="101"/>
          <w:sz w:val="28"/>
          <w:szCs w:val="28"/>
        </w:rPr>
      </w:pPr>
      <w:r w:rsidRPr="00EB301B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Оценивать параметры физиологического развития человека в разные возрастные периоды;</w:t>
      </w:r>
      <w:r w:rsidRPr="00EB301B">
        <w:rPr>
          <w:rFonts w:ascii="Times New Roman" w:hAnsi="Times New Roman"/>
          <w:sz w:val="28"/>
          <w:szCs w:val="28"/>
        </w:rPr>
        <w:t xml:space="preserve"> </w:t>
      </w:r>
    </w:p>
    <w:p w:rsidR="0074261A" w:rsidRPr="00EB301B" w:rsidRDefault="0074261A" w:rsidP="0074261A">
      <w:pPr>
        <w:numPr>
          <w:ilvl w:val="0"/>
          <w:numId w:val="1"/>
        </w:numPr>
        <w:shd w:val="clear" w:color="auto" w:fill="FFFFFF"/>
        <w:tabs>
          <w:tab w:val="clear" w:pos="1440"/>
          <w:tab w:val="num" w:pos="284"/>
          <w:tab w:val="left" w:leader="dot" w:pos="774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4"/>
          <w:w w:val="101"/>
          <w:sz w:val="28"/>
          <w:szCs w:val="28"/>
        </w:rPr>
      </w:pPr>
      <w:r w:rsidRPr="00EB301B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Выявлять проблемы человека в разные возрастные периоды, связанные с дефицитом знаний, умений и навыков в области укрепления здоровья;</w:t>
      </w:r>
    </w:p>
    <w:p w:rsidR="0074261A" w:rsidRPr="00EB301B" w:rsidRDefault="0074261A" w:rsidP="0074261A">
      <w:pPr>
        <w:numPr>
          <w:ilvl w:val="0"/>
          <w:numId w:val="1"/>
        </w:numPr>
        <w:shd w:val="clear" w:color="auto" w:fill="FFFFFF"/>
        <w:tabs>
          <w:tab w:val="clear" w:pos="1440"/>
          <w:tab w:val="num" w:pos="284"/>
          <w:tab w:val="left" w:leader="dot" w:pos="774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4"/>
          <w:w w:val="101"/>
          <w:sz w:val="28"/>
          <w:szCs w:val="28"/>
        </w:rPr>
      </w:pPr>
      <w:r w:rsidRPr="00EB301B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 xml:space="preserve">Обучать население особенностям сохранения и укрепления здоровья в разные возрастные периоды и вопросам планирования семьи; </w:t>
      </w:r>
    </w:p>
    <w:p w:rsidR="0074261A" w:rsidRPr="00EB301B" w:rsidRDefault="0074261A" w:rsidP="0074261A">
      <w:pPr>
        <w:spacing w:after="0" w:line="360" w:lineRule="auto"/>
        <w:ind w:firstLine="426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обучающийся должен знать: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EB301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понятий «здоровье», «качество жизни», «факторы риска болезни»; «потребности», «рождаемость», «смертность», «естественный прирост населения», «возрастные периоды» и т.д. </w:t>
      </w:r>
      <w:proofErr w:type="gramEnd"/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Основные факторы риска развития болезней в разные возрастные периоды;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Периоды жизнедеятельности человека;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Анатомо-физиологические и психологические особенности человека;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Основные закономерности и правила оценки физического, нервно-психического  социального развития;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Универсальные потребности человека в разные возрастные периоды;</w:t>
      </w:r>
    </w:p>
    <w:p w:rsidR="0074261A" w:rsidRPr="00EB301B" w:rsidRDefault="0074261A" w:rsidP="0074261A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spacing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301B">
        <w:rPr>
          <w:rFonts w:ascii="Times New Roman" w:hAnsi="Times New Roman" w:cs="Times New Roman"/>
          <w:sz w:val="28"/>
          <w:szCs w:val="28"/>
        </w:rPr>
        <w:t>Значение семьи в жизни человека.</w:t>
      </w:r>
    </w:p>
    <w:p w:rsidR="0074261A" w:rsidRPr="00EB301B" w:rsidRDefault="0074261A" w:rsidP="007426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01B">
        <w:rPr>
          <w:rFonts w:ascii="Times New Roman" w:hAnsi="Times New Roman"/>
          <w:b/>
          <w:sz w:val="28"/>
          <w:szCs w:val="28"/>
        </w:rPr>
        <w:t xml:space="preserve">Структура </w:t>
      </w:r>
      <w:proofErr w:type="spellStart"/>
      <w:r w:rsidRPr="00EB301B">
        <w:rPr>
          <w:rFonts w:ascii="Times New Roman" w:hAnsi="Times New Roman"/>
          <w:b/>
          <w:sz w:val="28"/>
          <w:szCs w:val="28"/>
        </w:rPr>
        <w:t>компетентностного</w:t>
      </w:r>
      <w:proofErr w:type="spellEnd"/>
      <w:r w:rsidRPr="00EB301B">
        <w:rPr>
          <w:rFonts w:ascii="Times New Roman" w:hAnsi="Times New Roman"/>
          <w:b/>
          <w:sz w:val="28"/>
          <w:szCs w:val="28"/>
        </w:rPr>
        <w:t xml:space="preserve"> подхода при изучении дисциплины </w:t>
      </w:r>
      <w:r w:rsidRPr="00EB301B">
        <w:rPr>
          <w:rFonts w:ascii="Times New Roman" w:hAnsi="Times New Roman"/>
          <w:b/>
          <w:bCs/>
          <w:sz w:val="28"/>
          <w:szCs w:val="28"/>
        </w:rPr>
        <w:t>«</w:t>
      </w:r>
      <w:r w:rsidRPr="00EB301B">
        <w:rPr>
          <w:rFonts w:ascii="Times New Roman" w:hAnsi="Times New Roman"/>
          <w:b/>
          <w:sz w:val="28"/>
          <w:szCs w:val="28"/>
        </w:rPr>
        <w:t>Здоровый человек и его окружение</w:t>
      </w:r>
      <w:r w:rsidRPr="00EB301B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EB301B">
        <w:rPr>
          <w:rFonts w:ascii="Times New Roman" w:hAnsi="Times New Roman"/>
          <w:b/>
          <w:sz w:val="28"/>
          <w:szCs w:val="28"/>
        </w:rPr>
        <w:t>по специальностям.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2360"/>
        <w:gridCol w:w="2817"/>
        <w:gridCol w:w="2436"/>
        <w:gridCol w:w="762"/>
        <w:gridCol w:w="866"/>
      </w:tblGrid>
      <w:tr w:rsidR="0074261A" w:rsidRPr="00F0705E" w:rsidTr="00B95334">
        <w:trPr>
          <w:trHeight w:val="264"/>
        </w:trPr>
        <w:tc>
          <w:tcPr>
            <w:tcW w:w="725" w:type="dxa"/>
            <w:vMerge w:val="restart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30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301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30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0" w:type="dxa"/>
            <w:vMerge w:val="restart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817" w:type="dxa"/>
            <w:vMerge w:val="restart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436" w:type="dxa"/>
            <w:vMerge w:val="restart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628" w:type="dxa"/>
            <w:gridSpan w:val="2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74261A" w:rsidRPr="00F0705E" w:rsidTr="00B95334">
        <w:trPr>
          <w:trHeight w:val="146"/>
        </w:trPr>
        <w:tc>
          <w:tcPr>
            <w:tcW w:w="725" w:type="dxa"/>
            <w:vMerge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866" w:type="dxa"/>
            <w:vAlign w:val="center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74261A" w:rsidRPr="00F0705E" w:rsidTr="00B95334">
        <w:trPr>
          <w:trHeight w:val="833"/>
        </w:trPr>
        <w:tc>
          <w:tcPr>
            <w:tcW w:w="725" w:type="dxa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«Сестринское дело» (М/сестра, м/брат)</w:t>
            </w:r>
            <w:r w:rsidRPr="00EB301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17" w:type="dxa"/>
          </w:tcPr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Содержание понятий «здоровье», «качество жизни», «факторы риска болезни»;</w:t>
            </w:r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Основные факторы риска развития  болезней в разные возрастные периоды;</w:t>
            </w:r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Периоды </w:t>
            </w:r>
            <w:proofErr w:type="spellStart"/>
            <w:proofErr w:type="gramStart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жизнедеятель-ности</w:t>
            </w:r>
            <w:proofErr w:type="spellEnd"/>
            <w:proofErr w:type="gramEnd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человека;</w:t>
            </w:r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Анатомо-физиологичес-кие</w:t>
            </w:r>
            <w:proofErr w:type="spellEnd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психологические особенности человека;</w:t>
            </w:r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оценки физического, нервно-психического  социального развития;</w:t>
            </w:r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</w:t>
            </w:r>
            <w:proofErr w:type="spellStart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потреб-ности</w:t>
            </w:r>
            <w:proofErr w:type="spellEnd"/>
            <w:r w:rsidRPr="00EB301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разные возрастные периоды;</w:t>
            </w:r>
            <w:proofErr w:type="gramEnd"/>
          </w:p>
          <w:p w:rsidR="0074261A" w:rsidRPr="00EB301B" w:rsidRDefault="0074261A" w:rsidP="00B95334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B301B">
              <w:rPr>
                <w:rFonts w:ascii="Times New Roman" w:hAnsi="Times New Roman" w:cs="Times New Roman"/>
                <w:sz w:val="24"/>
                <w:szCs w:val="24"/>
              </w:rPr>
              <w:t>Значение семьи в жизни человека.</w:t>
            </w:r>
          </w:p>
        </w:tc>
        <w:tc>
          <w:tcPr>
            <w:tcW w:w="2436" w:type="dxa"/>
          </w:tcPr>
          <w:p w:rsidR="0074261A" w:rsidRPr="00EB301B" w:rsidRDefault="0074261A" w:rsidP="00B95334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>Оценивать параметры физиологического развития человека в разные возрастные периоды;</w:t>
            </w:r>
            <w:r w:rsidRPr="00EB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261A" w:rsidRPr="00EB301B" w:rsidRDefault="0074261A" w:rsidP="00B95334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>Выявлять проблемы человека в разные возрастные периоды, связанные с дефицитом знаний, умений и навыков в области укрепления здоровья;</w:t>
            </w:r>
          </w:p>
          <w:p w:rsidR="0074261A" w:rsidRPr="00EB301B" w:rsidRDefault="0074261A" w:rsidP="00B95334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>Обучать население особенностям сохранения и укрепления здоровья в разные возрастные периоды и вопросам планирования семьи;</w:t>
            </w:r>
          </w:p>
        </w:tc>
        <w:tc>
          <w:tcPr>
            <w:tcW w:w="762" w:type="dxa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1-4,6, 13</w:t>
            </w:r>
            <w:r w:rsidRPr="00EB301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66" w:type="dxa"/>
          </w:tcPr>
          <w:p w:rsidR="0074261A" w:rsidRPr="00EB301B" w:rsidRDefault="0074261A" w:rsidP="00B95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1B">
              <w:rPr>
                <w:rFonts w:ascii="Times New Roman" w:hAnsi="Times New Roman"/>
                <w:sz w:val="24"/>
                <w:szCs w:val="24"/>
              </w:rPr>
              <w:t>1.1-1.3</w:t>
            </w:r>
          </w:p>
        </w:tc>
      </w:tr>
    </w:tbl>
    <w:p w:rsidR="0074261A" w:rsidRPr="00EB301B" w:rsidRDefault="0074261A" w:rsidP="007426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61A" w:rsidRPr="00EB301B" w:rsidRDefault="0074261A" w:rsidP="007426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61A" w:rsidRPr="00EB301B" w:rsidRDefault="0074261A" w:rsidP="0074261A">
      <w:pPr>
        <w:pStyle w:val="2"/>
        <w:spacing w:after="0" w:line="336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Специальность «Сестринское дело»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i/>
          <w:iCs/>
        </w:rPr>
      </w:pPr>
      <w:r w:rsidRPr="00EB301B">
        <w:rPr>
          <w:rFonts w:ascii="Times New Roman" w:hAnsi="Times New Roman"/>
          <w:i/>
          <w:iCs/>
          <w:sz w:val="28"/>
          <w:szCs w:val="28"/>
        </w:rPr>
        <w:lastRenderedPageBreak/>
        <w:tab/>
        <w:t>Медицинская сестра, медицинский брат должен обладать общими компетенциями, включающими в себя способность:</w:t>
      </w:r>
      <w:r w:rsidRPr="00EB301B">
        <w:rPr>
          <w:rFonts w:ascii="Times New Roman" w:hAnsi="Times New Roman"/>
          <w:i/>
          <w:iCs/>
        </w:rPr>
        <w:t xml:space="preserve"> 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 xml:space="preserve">ОК-1 Владение культурой мышления, </w:t>
      </w:r>
      <w:proofErr w:type="gramStart"/>
      <w:r w:rsidRPr="00EB301B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B301B">
        <w:rPr>
          <w:rFonts w:ascii="Times New Roman" w:hAnsi="Times New Roman"/>
          <w:sz w:val="28"/>
          <w:szCs w:val="28"/>
        </w:rPr>
        <w:t xml:space="preserve"> к обобщению, анализу, восприятию информации, постановке цели и выбору путей её достижения; 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 xml:space="preserve">ОК-2 Умение логически верно, аргументировано и ясно </w:t>
      </w:r>
      <w:proofErr w:type="gramStart"/>
      <w:r w:rsidRPr="00EB301B">
        <w:rPr>
          <w:rFonts w:ascii="Times New Roman" w:hAnsi="Times New Roman"/>
          <w:sz w:val="28"/>
          <w:szCs w:val="28"/>
        </w:rPr>
        <w:t>строить</w:t>
      </w:r>
      <w:proofErr w:type="gramEnd"/>
      <w:r w:rsidRPr="00EB301B">
        <w:rPr>
          <w:rFonts w:ascii="Times New Roman" w:hAnsi="Times New Roman"/>
          <w:sz w:val="28"/>
          <w:szCs w:val="28"/>
        </w:rPr>
        <w:t xml:space="preserve"> устную и письменную речь;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ОК-3</w:t>
      </w:r>
      <w:proofErr w:type="gramStart"/>
      <w:r w:rsidRPr="00EB301B">
        <w:rPr>
          <w:rFonts w:ascii="Times New Roman" w:hAnsi="Times New Roman"/>
          <w:sz w:val="28"/>
          <w:szCs w:val="28"/>
        </w:rPr>
        <w:t xml:space="preserve">  Г</w:t>
      </w:r>
      <w:proofErr w:type="gramEnd"/>
      <w:r w:rsidRPr="00EB301B">
        <w:rPr>
          <w:rFonts w:ascii="Times New Roman" w:hAnsi="Times New Roman"/>
          <w:sz w:val="28"/>
          <w:szCs w:val="28"/>
        </w:rPr>
        <w:t>отовить к кооперации с коллегами, работе в коллективе;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ОК-4 Способность находить организационно-управленческие решения в нестандартных  ситуациях и готов нести за них ответственность;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ОК-5 Умение использовать нормативные правовые документы в своей деятельности;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ОК-6 Стремление к саморазвитию, повышению своей квалификации и мастерства;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 -7 Умение критически оценивать свои достоинства и недостатки, изменить пути и выбрать средства развития и устранения недостатков;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ОК-8 Осознание социальной значимости своей будущей профессии, обладание высокой мотивацией к выполнению профессиональной деятельности;</w:t>
      </w:r>
    </w:p>
    <w:p w:rsidR="0074261A" w:rsidRPr="00EB301B" w:rsidRDefault="0074261A" w:rsidP="0074261A">
      <w:pPr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ОК-9</w:t>
      </w:r>
      <w:proofErr w:type="gramStart"/>
      <w:r w:rsidRPr="00EB301B">
        <w:rPr>
          <w:rFonts w:ascii="Times New Roman" w:hAnsi="Times New Roman"/>
          <w:sz w:val="28"/>
          <w:szCs w:val="28"/>
        </w:rPr>
        <w:t xml:space="preserve">  О</w:t>
      </w:r>
      <w:proofErr w:type="gramEnd"/>
      <w:r w:rsidRPr="00EB301B">
        <w:rPr>
          <w:rFonts w:ascii="Times New Roman" w:hAnsi="Times New Roman"/>
          <w:sz w:val="28"/>
          <w:szCs w:val="28"/>
        </w:rPr>
        <w:t xml:space="preserve">риентироваться  в  условиях  смены  технологий  в  профессиональной деятельности. </w:t>
      </w:r>
    </w:p>
    <w:p w:rsidR="0074261A" w:rsidRPr="00EB301B" w:rsidRDefault="0074261A" w:rsidP="0074261A">
      <w:pPr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 xml:space="preserve">ОК-10  Бережно  относиться  к  историческому  наследию  и  культурным традициям  народа,  уважать  социальные,  культурные  и  религиозные различия. </w:t>
      </w:r>
    </w:p>
    <w:p w:rsidR="0074261A" w:rsidRPr="00EB301B" w:rsidRDefault="0074261A" w:rsidP="0074261A">
      <w:pPr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ОК-11</w:t>
      </w:r>
      <w:proofErr w:type="gramStart"/>
      <w:r w:rsidRPr="00EB301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B301B">
        <w:rPr>
          <w:rFonts w:ascii="Times New Roman" w:hAnsi="Times New Roman"/>
          <w:sz w:val="28"/>
          <w:szCs w:val="28"/>
        </w:rPr>
        <w:t>Б</w:t>
      </w:r>
      <w:proofErr w:type="gramEnd"/>
      <w:r w:rsidRPr="00EB301B">
        <w:rPr>
          <w:rFonts w:ascii="Times New Roman" w:hAnsi="Times New Roman"/>
          <w:sz w:val="28"/>
          <w:szCs w:val="28"/>
        </w:rPr>
        <w:t xml:space="preserve">ыть готовым брать на себя нравственные обязательства по отношению к природе, обществу и человеку. </w:t>
      </w:r>
    </w:p>
    <w:p w:rsidR="0074261A" w:rsidRPr="00EB301B" w:rsidRDefault="0074261A" w:rsidP="0074261A">
      <w:pPr>
        <w:pStyle w:val="2"/>
        <w:spacing w:after="0" w:line="33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>ОК-12 Владение основными методами, способами и средствами получения, хранения, переработки информации, наличием навыков работы с компьютером как средством управления информации;</w:t>
      </w:r>
    </w:p>
    <w:p w:rsidR="0074261A" w:rsidRPr="00EB301B" w:rsidRDefault="007E010E" w:rsidP="0074261A">
      <w:pPr>
        <w:pStyle w:val="a5"/>
        <w:widowControl w:val="0"/>
        <w:spacing w:after="0" w:line="33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ОК-13</w:t>
      </w:r>
      <w:r w:rsidR="0074261A" w:rsidRPr="00EB301B">
        <w:rPr>
          <w:rFonts w:ascii="Times New Roman" w:hAnsi="Times New Roman"/>
          <w:sz w:val="28"/>
          <w:szCs w:val="28"/>
        </w:rPr>
        <w:t>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4261A" w:rsidRPr="00EB301B" w:rsidRDefault="0074261A" w:rsidP="0074261A">
      <w:pPr>
        <w:spacing w:after="0" w:line="360" w:lineRule="auto"/>
        <w:jc w:val="lowKashida"/>
        <w:rPr>
          <w:rFonts w:ascii="Times New Roman" w:hAnsi="Times New Roman"/>
          <w:i/>
          <w:sz w:val="28"/>
          <w:szCs w:val="28"/>
        </w:rPr>
      </w:pPr>
      <w:r w:rsidRPr="00EB301B">
        <w:rPr>
          <w:rFonts w:ascii="Times New Roman" w:hAnsi="Times New Roman"/>
          <w:i/>
          <w:sz w:val="28"/>
          <w:szCs w:val="28"/>
        </w:rPr>
        <w:lastRenderedPageBreak/>
        <w:tab/>
        <w:t xml:space="preserve">Медицинская сестра/Медицинский брат должен обладать </w:t>
      </w:r>
      <w:r w:rsidRPr="00EB301B">
        <w:rPr>
          <w:rFonts w:ascii="Times New Roman" w:hAnsi="Times New Roman"/>
          <w:bCs/>
          <w:i/>
          <w:sz w:val="28"/>
          <w:szCs w:val="28"/>
        </w:rPr>
        <w:t>профессиональными</w:t>
      </w:r>
      <w:r w:rsidRPr="00EB301B">
        <w:rPr>
          <w:rFonts w:ascii="Times New Roman" w:hAnsi="Times New Roman"/>
          <w:i/>
          <w:sz w:val="28"/>
          <w:szCs w:val="28"/>
        </w:rPr>
        <w:t xml:space="preserve"> компетенциями, соответствующими основным видам профессиональной деятельности (по базовой подготовке):</w:t>
      </w:r>
    </w:p>
    <w:p w:rsidR="0074261A" w:rsidRPr="00EB301B" w:rsidRDefault="0074261A" w:rsidP="0074261A">
      <w:pPr>
        <w:pStyle w:val="20"/>
        <w:widowControl w:val="0"/>
        <w:spacing w:line="33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B301B">
        <w:rPr>
          <w:rFonts w:ascii="Times New Roman" w:hAnsi="Times New Roman" w:cs="Times New Roman"/>
          <w:bCs/>
          <w:sz w:val="28"/>
        </w:rPr>
        <w:t>ПК 1.1. </w:t>
      </w:r>
      <w:r w:rsidRPr="00EB301B">
        <w:rPr>
          <w:rFonts w:ascii="Times New Roman" w:hAnsi="Times New Roman" w:cs="Times New Roman"/>
          <w:sz w:val="28"/>
        </w:rPr>
        <w:t>Проводить мероприятия по сохранению и укреплению здоровья населения, пациента и его окружения.</w:t>
      </w:r>
    </w:p>
    <w:p w:rsidR="0074261A" w:rsidRPr="00EB301B" w:rsidRDefault="0074261A" w:rsidP="0074261A">
      <w:pPr>
        <w:pStyle w:val="20"/>
        <w:widowControl w:val="0"/>
        <w:spacing w:line="336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EB301B">
        <w:rPr>
          <w:rFonts w:ascii="Times New Roman" w:hAnsi="Times New Roman" w:cs="Times New Roman"/>
          <w:bCs/>
          <w:sz w:val="28"/>
        </w:rPr>
        <w:t>ПК 1.2. </w:t>
      </w:r>
      <w:r w:rsidRPr="00EB301B">
        <w:rPr>
          <w:rFonts w:ascii="Times New Roman" w:hAnsi="Times New Roman" w:cs="Times New Roman"/>
          <w:sz w:val="28"/>
        </w:rPr>
        <w:t xml:space="preserve">Проводить санитарно-гигиеническое просвещение населения. </w:t>
      </w:r>
    </w:p>
    <w:p w:rsidR="0074261A" w:rsidRPr="00EB301B" w:rsidRDefault="0074261A" w:rsidP="0074261A">
      <w:pPr>
        <w:pStyle w:val="a3"/>
        <w:widowControl w:val="0"/>
        <w:spacing w:after="0" w:line="336" w:lineRule="auto"/>
        <w:ind w:left="0"/>
        <w:jc w:val="both"/>
        <w:rPr>
          <w:sz w:val="28"/>
          <w:szCs w:val="28"/>
        </w:rPr>
      </w:pPr>
      <w:r w:rsidRPr="00EB301B">
        <w:rPr>
          <w:bCs/>
          <w:sz w:val="28"/>
          <w:szCs w:val="28"/>
        </w:rPr>
        <w:t>ПК 1.3. </w:t>
      </w:r>
      <w:r w:rsidRPr="00EB301B">
        <w:rPr>
          <w:sz w:val="28"/>
          <w:szCs w:val="28"/>
        </w:rPr>
        <w:t>Участвовать в проведении профилактики инфекционных и неинфекционных заболеваний.</w:t>
      </w: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b/>
          <w:bCs/>
          <w:sz w:val="28"/>
          <w:szCs w:val="28"/>
        </w:rPr>
        <w:t>1.4.</w:t>
      </w:r>
      <w:r w:rsidRPr="00EB301B">
        <w:rPr>
          <w:rFonts w:ascii="Times New Roman" w:hAnsi="Times New Roman"/>
          <w:b/>
          <w:bCs/>
          <w:sz w:val="28"/>
          <w:szCs w:val="28"/>
        </w:rPr>
        <w:tab/>
        <w:t>Количество часов на освоение программы учебной дисциплины по специальностям СПО:</w:t>
      </w:r>
      <w:r w:rsidRPr="00EB301B">
        <w:rPr>
          <w:rFonts w:ascii="Times New Roman" w:hAnsi="Times New Roman"/>
          <w:sz w:val="28"/>
          <w:szCs w:val="28"/>
        </w:rPr>
        <w:t xml:space="preserve"> 34.02.01  «Сестринское дело»:</w:t>
      </w: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 w:rsidRPr="00EB301B">
        <w:rPr>
          <w:rFonts w:ascii="Times New Roman" w:hAnsi="Times New Roman"/>
          <w:b/>
          <w:bCs/>
          <w:sz w:val="28"/>
          <w:szCs w:val="28"/>
        </w:rPr>
        <w:t>87</w:t>
      </w:r>
      <w:r w:rsidRPr="00EB301B">
        <w:rPr>
          <w:rFonts w:ascii="Times New Roman" w:hAnsi="Times New Roman"/>
          <w:sz w:val="28"/>
          <w:szCs w:val="28"/>
        </w:rPr>
        <w:t xml:space="preserve"> часов, в том числе: </w:t>
      </w:r>
      <w:r w:rsidRPr="00EB301B">
        <w:rPr>
          <w:rFonts w:ascii="Times New Roman" w:hAnsi="Times New Roman"/>
          <w:sz w:val="28"/>
          <w:szCs w:val="28"/>
        </w:rPr>
        <w:tab/>
        <w:t xml:space="preserve">обязательной аудиторной учебной нагрузки обучающегося - </w:t>
      </w:r>
      <w:r w:rsidRPr="00EB301B">
        <w:rPr>
          <w:rFonts w:ascii="Times New Roman" w:hAnsi="Times New Roman"/>
          <w:b/>
          <w:bCs/>
          <w:sz w:val="28"/>
          <w:szCs w:val="28"/>
        </w:rPr>
        <w:t>58</w:t>
      </w:r>
      <w:r w:rsidRPr="00EB301B">
        <w:rPr>
          <w:rFonts w:ascii="Times New Roman" w:hAnsi="Times New Roman"/>
          <w:sz w:val="28"/>
          <w:szCs w:val="28"/>
        </w:rPr>
        <w:t xml:space="preserve"> часов, </w:t>
      </w: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ab/>
        <w:t xml:space="preserve">из них лекций </w:t>
      </w:r>
      <w:r w:rsidRPr="00EB301B">
        <w:rPr>
          <w:rFonts w:ascii="Times New Roman" w:hAnsi="Times New Roman"/>
          <w:b/>
          <w:bCs/>
          <w:sz w:val="28"/>
          <w:szCs w:val="28"/>
        </w:rPr>
        <w:t>24</w:t>
      </w:r>
      <w:r w:rsidRPr="00EB301B">
        <w:rPr>
          <w:rFonts w:ascii="Times New Roman" w:hAnsi="Times New Roman"/>
          <w:sz w:val="28"/>
          <w:szCs w:val="28"/>
        </w:rPr>
        <w:t xml:space="preserve"> ч,</w:t>
      </w:r>
    </w:p>
    <w:p w:rsidR="0074261A" w:rsidRPr="00EB301B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ab/>
        <w:t xml:space="preserve">практические </w:t>
      </w:r>
      <w:r w:rsidRPr="00EB301B">
        <w:rPr>
          <w:rFonts w:ascii="Times New Roman" w:hAnsi="Times New Roman"/>
          <w:b/>
          <w:bCs/>
          <w:sz w:val="28"/>
          <w:szCs w:val="28"/>
        </w:rPr>
        <w:t>34</w:t>
      </w:r>
      <w:r w:rsidRPr="00EB301B">
        <w:rPr>
          <w:rFonts w:ascii="Times New Roman" w:hAnsi="Times New Roman"/>
          <w:sz w:val="28"/>
          <w:szCs w:val="28"/>
        </w:rPr>
        <w:t xml:space="preserve"> ч,</w:t>
      </w:r>
    </w:p>
    <w:p w:rsidR="0074261A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301B">
        <w:rPr>
          <w:rFonts w:ascii="Times New Roman" w:hAnsi="Times New Roman"/>
          <w:sz w:val="28"/>
          <w:szCs w:val="28"/>
        </w:rPr>
        <w:tab/>
        <w:t xml:space="preserve">самостоятельной работы </w:t>
      </w:r>
      <w:proofErr w:type="gramStart"/>
      <w:r w:rsidRPr="00EB301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B301B">
        <w:rPr>
          <w:rFonts w:ascii="Times New Roman" w:hAnsi="Times New Roman"/>
          <w:sz w:val="28"/>
          <w:szCs w:val="28"/>
        </w:rPr>
        <w:t xml:space="preserve">  </w:t>
      </w:r>
      <w:r w:rsidRPr="00EB301B">
        <w:rPr>
          <w:rFonts w:ascii="Times New Roman" w:hAnsi="Times New Roman"/>
          <w:b/>
          <w:bCs/>
          <w:sz w:val="28"/>
          <w:szCs w:val="28"/>
        </w:rPr>
        <w:t>29</w:t>
      </w:r>
      <w:r w:rsidRPr="00EB301B">
        <w:rPr>
          <w:rFonts w:ascii="Times New Roman" w:hAnsi="Times New Roman"/>
          <w:sz w:val="28"/>
          <w:szCs w:val="28"/>
        </w:rPr>
        <w:t xml:space="preserve"> часов.</w:t>
      </w:r>
    </w:p>
    <w:p w:rsidR="0074261A" w:rsidRDefault="0074261A" w:rsidP="0074261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261A" w:rsidRPr="0074261A" w:rsidRDefault="0074261A" w:rsidP="0074261A">
      <w:pPr>
        <w:jc w:val="center"/>
        <w:rPr>
          <w:rFonts w:ascii="Times New Roman" w:hAnsi="Times New Roman"/>
          <w:b/>
          <w:sz w:val="28"/>
          <w:szCs w:val="28"/>
        </w:rPr>
      </w:pPr>
      <w:r w:rsidRPr="0074261A">
        <w:rPr>
          <w:rFonts w:ascii="Times New Roman" w:hAnsi="Times New Roman"/>
          <w:b/>
          <w:sz w:val="28"/>
          <w:szCs w:val="28"/>
        </w:rPr>
        <w:t>Основные разделы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31"/>
      </w:tblGrid>
      <w:tr w:rsidR="0074261A" w:rsidRPr="0074261A" w:rsidTr="0074261A">
        <w:trPr>
          <w:trHeight w:val="14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 Общественное здоровье и здравоохранение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>Тема 1.1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Общественное здоровье и здравоохранение. </w:t>
            </w: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>Основные медико-демографические показатели. Потребности человека в разные возрастные  периоды. Роль сестринского персонала для сохранения и укрепления здоровья.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74261A">
              <w:rPr>
                <w:rFonts w:ascii="Times New Roman" w:hAnsi="Times New Roman"/>
                <w:sz w:val="28"/>
                <w:szCs w:val="28"/>
              </w:rPr>
              <w:t>Основные закономерности роста и развития человека.</w:t>
            </w:r>
          </w:p>
        </w:tc>
      </w:tr>
      <w:tr w:rsidR="0074261A" w:rsidRPr="0074261A" w:rsidTr="0074261A">
        <w:trPr>
          <w:trHeight w:val="7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4261A" w:rsidRPr="0074261A" w:rsidRDefault="0074261A" w:rsidP="00B953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 Здоровье детей</w:t>
            </w:r>
          </w:p>
          <w:p w:rsidR="0074261A" w:rsidRPr="0074261A" w:rsidRDefault="0074261A" w:rsidP="00B95334">
            <w:pPr>
              <w:spacing w:after="120" w:line="240" w:lineRule="auto"/>
              <w:ind w:right="355"/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 xml:space="preserve">Тема 2.1.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 xml:space="preserve"> Внутриутробный период. Закономерности роста и развития во внутриутробном периоде. АФО новорожденного.</w:t>
            </w:r>
          </w:p>
          <w:p w:rsidR="0074261A" w:rsidRPr="0074261A" w:rsidRDefault="0074261A" w:rsidP="00B95334">
            <w:pPr>
              <w:spacing w:after="120" w:line="240" w:lineRule="auto"/>
              <w:ind w:right="355"/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 xml:space="preserve">Тема 2.2 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>Выявление основных потребностей и проблем периода новорожденности. Потребности новорожденного.</w:t>
            </w:r>
          </w:p>
          <w:p w:rsidR="0074261A" w:rsidRPr="0074261A" w:rsidRDefault="0074261A" w:rsidP="00B95334">
            <w:pPr>
              <w:spacing w:after="120" w:line="240" w:lineRule="auto"/>
              <w:ind w:right="355"/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 xml:space="preserve">Тема 2.3.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>АФО роста и развития ребенка грудного возраста. Основные потребности ребенка грудного возраста. Способы их удовлетворения. Возможные проблемы.</w:t>
            </w:r>
          </w:p>
          <w:p w:rsidR="0074261A" w:rsidRPr="0074261A" w:rsidRDefault="0074261A" w:rsidP="00B95334">
            <w:pPr>
              <w:spacing w:after="120" w:line="240" w:lineRule="auto"/>
              <w:ind w:right="355"/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2.4.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 xml:space="preserve">  АФО роста и развития ребенка </w:t>
            </w:r>
            <w:proofErr w:type="spellStart"/>
            <w:r w:rsidRPr="0074261A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74261A">
              <w:rPr>
                <w:rFonts w:ascii="Times New Roman" w:hAnsi="Times New Roman"/>
                <w:sz w:val="28"/>
                <w:szCs w:val="28"/>
              </w:rPr>
              <w:t xml:space="preserve"> и дошкольного возраста. Основные потребности ребенка, способы их удовлетворения. Возможные проблемы пациента.</w:t>
            </w:r>
          </w:p>
          <w:p w:rsidR="0074261A" w:rsidRPr="0074261A" w:rsidRDefault="0074261A" w:rsidP="00B95334">
            <w:pPr>
              <w:spacing w:after="120" w:line="240" w:lineRule="auto"/>
              <w:ind w:right="35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>Тема 2.5.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 xml:space="preserve"> АФО роста и развития ребенка младшего и старшего школьного возраста. Основные потребности ребенка, способы их удовлетворения. Возможные проблемы.</w:t>
            </w:r>
          </w:p>
        </w:tc>
      </w:tr>
      <w:tr w:rsidR="0074261A" w:rsidRPr="0074261A" w:rsidTr="0074261A">
        <w:trPr>
          <w:trHeight w:val="27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3.  Здоровье мужчины и женщины зрелого возраста.</w:t>
            </w:r>
          </w:p>
          <w:p w:rsidR="0074261A" w:rsidRPr="0074261A" w:rsidRDefault="0074261A" w:rsidP="00B95334">
            <w:pPr>
              <w:rPr>
                <w:rFonts w:ascii="Times New Roman" w:hAnsi="Times New Roman"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 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 xml:space="preserve">Факторы, определяющие репродуктивное здоровье мужчины и женщины,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 xml:space="preserve"> «репродуктивная токсичность», «половое влечение». 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Тема 3.2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 xml:space="preserve"> Планирование семьи. Методы контрацепции. Подготовка к запланированной беременности.</w:t>
            </w:r>
          </w:p>
          <w:p w:rsidR="0074261A" w:rsidRPr="0074261A" w:rsidRDefault="0074261A" w:rsidP="00B95334">
            <w:pPr>
              <w:ind w:left="7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Тема 3.3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  <w:r w:rsidRPr="0074261A">
              <w:rPr>
                <w:rFonts w:ascii="Times New Roman" w:hAnsi="Times New Roman"/>
                <w:sz w:val="28"/>
                <w:szCs w:val="28"/>
              </w:rPr>
              <w:t>Анатомо-физиологические, психологические и социальные особенности беременной. Процесс оплодотворения и развития плодного яйца. Признаки беременности</w:t>
            </w: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>Дородовый патронаж.</w:t>
            </w: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3.4. 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>Послеродовой период. Лактация. Кормление новорожденных.</w:t>
            </w:r>
          </w:p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>Тема 3.5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>. Климактерический период. Стадии. Виды. Роль медицинского работника в пропаганде здорового образа жизни.</w:t>
            </w:r>
          </w:p>
        </w:tc>
      </w:tr>
      <w:tr w:rsidR="0074261A" w:rsidRPr="0074261A" w:rsidTr="0074261A">
        <w:trPr>
          <w:trHeight w:val="14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4261A" w:rsidRPr="0074261A" w:rsidRDefault="0074261A" w:rsidP="00B95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4. </w:t>
            </w:r>
            <w:r w:rsidRPr="0074261A">
              <w:rPr>
                <w:rFonts w:ascii="Times New Roman" w:hAnsi="Times New Roman"/>
                <w:b/>
                <w:sz w:val="28"/>
                <w:szCs w:val="28"/>
              </w:rPr>
              <w:t>Здоровье человека пожилого возраста</w:t>
            </w:r>
          </w:p>
          <w:p w:rsidR="0074261A" w:rsidRPr="0074261A" w:rsidRDefault="0074261A" w:rsidP="00B95334">
            <w:pPr>
              <w:spacing w:after="120"/>
              <w:ind w:right="355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Pr="0074261A">
              <w:rPr>
                <w:rFonts w:ascii="Times New Roman" w:hAnsi="Times New Roman"/>
                <w:bCs/>
                <w:sz w:val="28"/>
                <w:szCs w:val="28"/>
              </w:rPr>
              <w:t>Основы геронтологии.</w:t>
            </w:r>
          </w:p>
          <w:p w:rsidR="0074261A" w:rsidRPr="0074261A" w:rsidRDefault="0074261A" w:rsidP="00B95334">
            <w:pPr>
              <w:spacing w:after="120"/>
              <w:ind w:right="355"/>
              <w:rPr>
                <w:rFonts w:ascii="Times New Roman" w:hAnsi="Times New Roman"/>
                <w:b/>
                <w:sz w:val="28"/>
                <w:szCs w:val="28"/>
              </w:rPr>
            </w:pPr>
            <w:r w:rsidRPr="0074261A">
              <w:rPr>
                <w:rFonts w:ascii="Times New Roman" w:hAnsi="Times New Roman"/>
                <w:sz w:val="28"/>
                <w:szCs w:val="28"/>
              </w:rPr>
              <w:t>Анатомо-физиологические и психологические особенности лиц пожилого и старческого возраста</w:t>
            </w:r>
          </w:p>
          <w:p w:rsidR="0074261A" w:rsidRPr="0074261A" w:rsidRDefault="0074261A" w:rsidP="00B95334">
            <w:pPr>
              <w:pStyle w:val="a3"/>
              <w:ind w:left="0"/>
              <w:rPr>
                <w:sz w:val="28"/>
                <w:szCs w:val="28"/>
              </w:rPr>
            </w:pPr>
            <w:r w:rsidRPr="0074261A">
              <w:rPr>
                <w:b/>
                <w:sz w:val="28"/>
                <w:szCs w:val="28"/>
              </w:rPr>
              <w:t xml:space="preserve">Тема 4.2. </w:t>
            </w:r>
            <w:r w:rsidRPr="0074261A">
              <w:rPr>
                <w:sz w:val="28"/>
                <w:szCs w:val="28"/>
              </w:rPr>
              <w:t>Организация медицинской и социальной помощи населению старших возрастных групп.</w:t>
            </w:r>
          </w:p>
          <w:p w:rsidR="0074261A" w:rsidRPr="0074261A" w:rsidRDefault="0074261A" w:rsidP="00B9533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D6689D" w:rsidRDefault="00D6689D"/>
    <w:sectPr w:rsidR="00D6689D" w:rsidSect="00D6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BFD"/>
    <w:multiLevelType w:val="multilevel"/>
    <w:tmpl w:val="2166C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EF249C"/>
    <w:multiLevelType w:val="hybridMultilevel"/>
    <w:tmpl w:val="BBE276C4"/>
    <w:lvl w:ilvl="0" w:tplc="B23C4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E7831"/>
    <w:multiLevelType w:val="hybridMultilevel"/>
    <w:tmpl w:val="408CCD46"/>
    <w:lvl w:ilvl="0" w:tplc="B23C487E">
      <w:start w:val="1"/>
      <w:numFmt w:val="bullet"/>
      <w:lvlText w:val=""/>
      <w:lvlJc w:val="left"/>
      <w:pPr>
        <w:tabs>
          <w:tab w:val="num" w:pos="2159"/>
        </w:tabs>
        <w:ind w:left="2159" w:hanging="360"/>
      </w:pPr>
      <w:rPr>
        <w:rFonts w:ascii="Symbol" w:hAnsi="Symbol" w:hint="default"/>
        <w:i w:val="0"/>
        <w:color w:val="auto"/>
        <w:sz w:val="24"/>
      </w:rPr>
    </w:lvl>
    <w:lvl w:ilvl="1" w:tplc="3166787C">
      <w:start w:val="2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61A"/>
    <w:rsid w:val="00107871"/>
    <w:rsid w:val="00564833"/>
    <w:rsid w:val="005C73DA"/>
    <w:rsid w:val="0074261A"/>
    <w:rsid w:val="007E010E"/>
    <w:rsid w:val="009F7EA4"/>
    <w:rsid w:val="00C4444C"/>
    <w:rsid w:val="00D6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742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4261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74261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uiPriority w:val="99"/>
    <w:rsid w:val="00742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34"/>
    <w:qFormat/>
    <w:rsid w:val="0074261A"/>
    <w:pPr>
      <w:ind w:left="720"/>
      <w:contextualSpacing/>
    </w:pPr>
  </w:style>
  <w:style w:type="paragraph" w:styleId="20">
    <w:name w:val="List 2"/>
    <w:basedOn w:val="a"/>
    <w:uiPriority w:val="99"/>
    <w:rsid w:val="0074261A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styleId="a5">
    <w:name w:val="List"/>
    <w:basedOn w:val="a"/>
    <w:uiPriority w:val="99"/>
    <w:semiHidden/>
    <w:rsid w:val="0074261A"/>
    <w:pPr>
      <w:ind w:left="283" w:hanging="283"/>
      <w:contextualSpacing/>
    </w:pPr>
  </w:style>
  <w:style w:type="paragraph" w:styleId="a6">
    <w:name w:val="List Paragraph"/>
    <w:basedOn w:val="a"/>
    <w:uiPriority w:val="34"/>
    <w:qFormat/>
    <w:rsid w:val="0074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AA56-0A62-4A96-9B36-58E04EA6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Асият</cp:lastModifiedBy>
  <cp:revision>6</cp:revision>
  <dcterms:created xsi:type="dcterms:W3CDTF">2015-01-17T13:20:00Z</dcterms:created>
  <dcterms:modified xsi:type="dcterms:W3CDTF">2015-07-14T10:31:00Z</dcterms:modified>
</cp:coreProperties>
</file>